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75410" w14:textId="25B99E60" w:rsidR="00934114" w:rsidRDefault="00934114" w:rsidP="00496191">
      <w:pPr>
        <w:jc w:val="center"/>
        <w:rPr>
          <w:rFonts w:ascii="Century Gothic" w:hAnsi="Century Gothic"/>
          <w:sz w:val="96"/>
          <w:szCs w:val="96"/>
        </w:rPr>
      </w:pPr>
      <w:r>
        <w:rPr>
          <w:rFonts w:ascii="Century Gothic" w:hAnsi="Century Gothic"/>
          <w:noProof/>
          <w:sz w:val="96"/>
          <w:szCs w:val="96"/>
        </w:rPr>
        <w:drawing>
          <wp:inline distT="0" distB="0" distL="0" distR="0" wp14:anchorId="3265A8C6" wp14:editId="3249F130">
            <wp:extent cx="2009775" cy="971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971550"/>
                    </a:xfrm>
                    <a:prstGeom prst="rect">
                      <a:avLst/>
                    </a:prstGeom>
                    <a:noFill/>
                    <a:ln>
                      <a:noFill/>
                    </a:ln>
                  </pic:spPr>
                </pic:pic>
              </a:graphicData>
            </a:graphic>
          </wp:inline>
        </w:drawing>
      </w:r>
    </w:p>
    <w:p w14:paraId="2E7F17AB" w14:textId="08060461" w:rsidR="00934114" w:rsidRPr="00934114" w:rsidRDefault="00934114" w:rsidP="00496191">
      <w:pPr>
        <w:tabs>
          <w:tab w:val="left" w:pos="5954"/>
        </w:tabs>
        <w:jc w:val="center"/>
        <w:rPr>
          <w:rFonts w:ascii="Century Gothic" w:hAnsi="Century Gothic"/>
          <w:b/>
          <w:bCs/>
          <w:sz w:val="40"/>
          <w:szCs w:val="40"/>
        </w:rPr>
      </w:pPr>
      <w:r w:rsidRPr="00934114">
        <w:rPr>
          <w:rFonts w:ascii="Century Gothic" w:hAnsi="Century Gothic"/>
          <w:b/>
          <w:bCs/>
          <w:sz w:val="40"/>
          <w:szCs w:val="40"/>
        </w:rPr>
        <w:t>SPECYFIKACJA TECHNICZNA WYKONANIA</w:t>
      </w:r>
    </w:p>
    <w:p w14:paraId="0E8A5465" w14:textId="058C83DE" w:rsidR="00934114" w:rsidRDefault="00934114" w:rsidP="00496191">
      <w:pPr>
        <w:tabs>
          <w:tab w:val="left" w:pos="5954"/>
        </w:tabs>
        <w:jc w:val="center"/>
        <w:rPr>
          <w:rFonts w:ascii="Century Gothic" w:hAnsi="Century Gothic"/>
          <w:b/>
          <w:bCs/>
          <w:sz w:val="40"/>
          <w:szCs w:val="40"/>
        </w:rPr>
      </w:pPr>
      <w:r w:rsidRPr="00934114">
        <w:rPr>
          <w:rFonts w:ascii="Century Gothic" w:hAnsi="Century Gothic"/>
          <w:b/>
          <w:bCs/>
          <w:sz w:val="40"/>
          <w:szCs w:val="40"/>
        </w:rPr>
        <w:t>ODBIORU ROBÓT</w:t>
      </w:r>
    </w:p>
    <w:p w14:paraId="31E16C88" w14:textId="77777777" w:rsidR="000461C4" w:rsidRPr="00934114" w:rsidRDefault="000461C4" w:rsidP="00D24DBA">
      <w:pPr>
        <w:tabs>
          <w:tab w:val="left" w:pos="5954"/>
        </w:tabs>
        <w:jc w:val="both"/>
        <w:rPr>
          <w:rFonts w:ascii="Century Gothic" w:hAnsi="Century Gothic"/>
          <w:b/>
          <w:bCs/>
          <w:sz w:val="40"/>
          <w:szCs w:val="4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3105"/>
        <w:gridCol w:w="3770"/>
      </w:tblGrid>
      <w:tr w:rsidR="00934114" w14:paraId="11BFA99C" w14:textId="77777777" w:rsidTr="00D24DBA">
        <w:trPr>
          <w:trHeight w:val="340"/>
          <w:jc w:val="center"/>
        </w:trPr>
        <w:tc>
          <w:tcPr>
            <w:tcW w:w="2340" w:type="dxa"/>
            <w:vAlign w:val="center"/>
          </w:tcPr>
          <w:p w14:paraId="15A92765" w14:textId="5292B936" w:rsidR="00934114" w:rsidRPr="00204766" w:rsidRDefault="00934114" w:rsidP="00D24DBA">
            <w:pPr>
              <w:jc w:val="center"/>
              <w:rPr>
                <w:rFonts w:ascii="Century Gothic" w:hAnsi="Century Gothic"/>
                <w:smallCaps/>
              </w:rPr>
            </w:pPr>
            <w:r w:rsidRPr="00204766">
              <w:rPr>
                <w:rFonts w:ascii="Century Gothic" w:hAnsi="Century Gothic"/>
                <w:smallCaps/>
              </w:rPr>
              <w:t>Nazwa:</w:t>
            </w:r>
          </w:p>
        </w:tc>
        <w:tc>
          <w:tcPr>
            <w:tcW w:w="6875" w:type="dxa"/>
            <w:gridSpan w:val="2"/>
            <w:vAlign w:val="center"/>
          </w:tcPr>
          <w:p w14:paraId="1558FBC6" w14:textId="2D10AD17" w:rsidR="00934114" w:rsidRPr="00934114" w:rsidRDefault="00934114" w:rsidP="00D24DBA">
            <w:pPr>
              <w:tabs>
                <w:tab w:val="left" w:pos="5954"/>
              </w:tabs>
              <w:jc w:val="center"/>
              <w:rPr>
                <w:rFonts w:ascii="Century Gothic" w:hAnsi="Century Gothic"/>
                <w:b/>
                <w:bCs/>
                <w:sz w:val="28"/>
                <w:szCs w:val="28"/>
              </w:rPr>
            </w:pPr>
            <w:r w:rsidRPr="002A6158">
              <w:rPr>
                <w:rFonts w:ascii="Century Gothic" w:hAnsi="Century Gothic"/>
                <w:b/>
                <w:bCs/>
                <w:sz w:val="28"/>
                <w:szCs w:val="28"/>
              </w:rPr>
              <w:t>SPECYFIKACJA TECHNICZNA WYKONANIA I ODBIORU ROBÓT</w:t>
            </w:r>
          </w:p>
        </w:tc>
      </w:tr>
      <w:tr w:rsidR="00934114" w14:paraId="4319FD3D" w14:textId="77777777" w:rsidTr="00D24DBA">
        <w:trPr>
          <w:trHeight w:val="700"/>
          <w:jc w:val="center"/>
        </w:trPr>
        <w:tc>
          <w:tcPr>
            <w:tcW w:w="2340" w:type="dxa"/>
            <w:vAlign w:val="center"/>
          </w:tcPr>
          <w:p w14:paraId="00DA6E83" w14:textId="77777777" w:rsidR="00934114" w:rsidRPr="00204766" w:rsidRDefault="00934114" w:rsidP="00D24DBA">
            <w:pPr>
              <w:jc w:val="center"/>
              <w:rPr>
                <w:rFonts w:ascii="Century Gothic" w:hAnsi="Century Gothic"/>
                <w:smallCaps/>
              </w:rPr>
            </w:pPr>
            <w:r w:rsidRPr="00204766">
              <w:rPr>
                <w:rFonts w:ascii="Century Gothic" w:hAnsi="Century Gothic"/>
                <w:smallCaps/>
              </w:rPr>
              <w:t>Adres obiektu budowlanego:</w:t>
            </w:r>
          </w:p>
        </w:tc>
        <w:tc>
          <w:tcPr>
            <w:tcW w:w="6875" w:type="dxa"/>
            <w:gridSpan w:val="2"/>
            <w:vAlign w:val="center"/>
          </w:tcPr>
          <w:p w14:paraId="56CE4AD7" w14:textId="61D8204F" w:rsidR="00934114" w:rsidRPr="00A45604" w:rsidRDefault="00934114" w:rsidP="00D24DBA">
            <w:pPr>
              <w:jc w:val="center"/>
              <w:rPr>
                <w:rFonts w:ascii="Century Gothic" w:hAnsi="Century Gothic"/>
                <w:smallCaps/>
              </w:rPr>
            </w:pPr>
            <w:r w:rsidRPr="00A55069">
              <w:rPr>
                <w:rFonts w:ascii="Century Gothic" w:hAnsi="Century Gothic"/>
              </w:rPr>
              <w:t xml:space="preserve">BOISKO </w:t>
            </w:r>
            <w:r>
              <w:rPr>
                <w:rFonts w:ascii="Century Gothic" w:hAnsi="Century Gothic"/>
              </w:rPr>
              <w:t xml:space="preserve">DO PIŁKI NOŻNEJ </w:t>
            </w:r>
            <w:r w:rsidRPr="00A55069">
              <w:rPr>
                <w:rFonts w:ascii="Century Gothic" w:hAnsi="Century Gothic"/>
              </w:rPr>
              <w:t xml:space="preserve"> O NAWIERZCHNI SZTUCZNEJ TRAWY NA PODŁOŻU Z KRUSZYWA ŁAMANEGO </w:t>
            </w:r>
            <w:r>
              <w:rPr>
                <w:rFonts w:ascii="Century Gothic" w:hAnsi="Century Gothic"/>
              </w:rPr>
              <w:t>w m. Rokietnica</w:t>
            </w:r>
          </w:p>
        </w:tc>
      </w:tr>
      <w:tr w:rsidR="00934114" w14:paraId="53ADA3E6" w14:textId="77777777" w:rsidTr="00D24DBA">
        <w:trPr>
          <w:trHeight w:val="360"/>
          <w:jc w:val="center"/>
        </w:trPr>
        <w:tc>
          <w:tcPr>
            <w:tcW w:w="2340" w:type="dxa"/>
            <w:vAlign w:val="center"/>
          </w:tcPr>
          <w:p w14:paraId="5714D803" w14:textId="77777777" w:rsidR="00934114" w:rsidRPr="00204766" w:rsidRDefault="00934114" w:rsidP="00D24DBA">
            <w:pPr>
              <w:jc w:val="center"/>
              <w:rPr>
                <w:rFonts w:ascii="Century Gothic" w:hAnsi="Century Gothic"/>
                <w:smallCaps/>
              </w:rPr>
            </w:pPr>
            <w:r w:rsidRPr="00204766">
              <w:rPr>
                <w:rFonts w:ascii="Century Gothic" w:hAnsi="Century Gothic"/>
                <w:smallCaps/>
              </w:rPr>
              <w:t>Inwestor:</w:t>
            </w:r>
          </w:p>
        </w:tc>
        <w:tc>
          <w:tcPr>
            <w:tcW w:w="6875" w:type="dxa"/>
            <w:gridSpan w:val="2"/>
            <w:vAlign w:val="center"/>
          </w:tcPr>
          <w:p w14:paraId="2F6F160C" w14:textId="3B5C72C8" w:rsidR="00934114" w:rsidRPr="00A45604" w:rsidRDefault="00934114" w:rsidP="00D24DBA">
            <w:pPr>
              <w:jc w:val="center"/>
              <w:rPr>
                <w:rFonts w:ascii="Century Gothic" w:hAnsi="Century Gothic"/>
                <w:smallCaps/>
              </w:rPr>
            </w:pPr>
            <w:r>
              <w:rPr>
                <w:rFonts w:ascii="Century Gothic" w:hAnsi="Century Gothic"/>
                <w:smallCaps/>
              </w:rPr>
              <w:t>Gmina Rokietnica</w:t>
            </w:r>
          </w:p>
        </w:tc>
      </w:tr>
      <w:tr w:rsidR="00934114" w14:paraId="7211794E" w14:textId="77777777" w:rsidTr="00D24DBA">
        <w:trPr>
          <w:trHeight w:val="741"/>
          <w:jc w:val="center"/>
        </w:trPr>
        <w:tc>
          <w:tcPr>
            <w:tcW w:w="2340" w:type="dxa"/>
            <w:vAlign w:val="center"/>
          </w:tcPr>
          <w:p w14:paraId="47758AB7" w14:textId="77777777" w:rsidR="00934114" w:rsidRPr="00204766" w:rsidRDefault="00934114" w:rsidP="00D24DBA">
            <w:pPr>
              <w:jc w:val="center"/>
              <w:rPr>
                <w:rFonts w:ascii="Century Gothic" w:hAnsi="Century Gothic"/>
                <w:smallCaps/>
              </w:rPr>
            </w:pPr>
            <w:r w:rsidRPr="00204766">
              <w:rPr>
                <w:rFonts w:ascii="Century Gothic" w:hAnsi="Century Gothic"/>
                <w:smallCaps/>
              </w:rPr>
              <w:t>Wykonawca:</w:t>
            </w:r>
          </w:p>
        </w:tc>
        <w:tc>
          <w:tcPr>
            <w:tcW w:w="6875" w:type="dxa"/>
            <w:gridSpan w:val="2"/>
            <w:vAlign w:val="center"/>
          </w:tcPr>
          <w:p w14:paraId="737C4250" w14:textId="77777777" w:rsidR="00934114" w:rsidRPr="00A45604" w:rsidRDefault="00934114" w:rsidP="00D24DBA">
            <w:pPr>
              <w:jc w:val="center"/>
              <w:rPr>
                <w:rFonts w:ascii="Century Gothic" w:hAnsi="Century Gothic"/>
                <w:smallCaps/>
              </w:rPr>
            </w:pPr>
            <w:r w:rsidRPr="00A45604">
              <w:rPr>
                <w:rFonts w:ascii="Century Gothic" w:hAnsi="Century Gothic"/>
                <w:smallCaps/>
              </w:rPr>
              <w:t>Józef Wąs</w:t>
            </w:r>
          </w:p>
          <w:p w14:paraId="0108E549" w14:textId="77777777" w:rsidR="00934114" w:rsidRPr="00A45604" w:rsidRDefault="00934114" w:rsidP="00D24DBA">
            <w:pPr>
              <w:jc w:val="center"/>
              <w:rPr>
                <w:rFonts w:ascii="Century Gothic" w:hAnsi="Century Gothic"/>
                <w:smallCaps/>
              </w:rPr>
            </w:pPr>
            <w:r w:rsidRPr="00A45604">
              <w:rPr>
                <w:rFonts w:ascii="Century Gothic" w:hAnsi="Century Gothic"/>
                <w:smallCaps/>
              </w:rPr>
              <w:t>Ostrów 355</w:t>
            </w:r>
          </w:p>
          <w:p w14:paraId="651BAEE5" w14:textId="64AC34B3" w:rsidR="00934114" w:rsidRPr="00A45604" w:rsidRDefault="00934114" w:rsidP="00D24DBA">
            <w:pPr>
              <w:jc w:val="center"/>
              <w:rPr>
                <w:rFonts w:ascii="Century Gothic" w:hAnsi="Century Gothic"/>
                <w:smallCaps/>
              </w:rPr>
            </w:pPr>
            <w:r w:rsidRPr="00A45604">
              <w:rPr>
                <w:rFonts w:ascii="Century Gothic" w:hAnsi="Century Gothic"/>
                <w:smallCaps/>
              </w:rPr>
              <w:t>37-700 Przemyśl</w:t>
            </w:r>
          </w:p>
        </w:tc>
      </w:tr>
      <w:tr w:rsidR="00934114" w14:paraId="63DD9989" w14:textId="77777777" w:rsidTr="00D24DBA">
        <w:trPr>
          <w:trHeight w:val="1255"/>
          <w:jc w:val="center"/>
        </w:trPr>
        <w:tc>
          <w:tcPr>
            <w:tcW w:w="2340" w:type="dxa"/>
            <w:vAlign w:val="center"/>
          </w:tcPr>
          <w:p w14:paraId="0B08E2D0" w14:textId="77777777" w:rsidR="00934114" w:rsidRPr="00204766" w:rsidRDefault="00934114" w:rsidP="00D24DBA">
            <w:pPr>
              <w:jc w:val="center"/>
              <w:rPr>
                <w:rFonts w:ascii="Century Gothic" w:hAnsi="Century Gothic"/>
                <w:smallCaps/>
              </w:rPr>
            </w:pPr>
            <w:r w:rsidRPr="00204766">
              <w:rPr>
                <w:rFonts w:ascii="Century Gothic" w:hAnsi="Century Gothic"/>
                <w:smallCaps/>
              </w:rPr>
              <w:t>Imię i nazwisko projektanta:</w:t>
            </w:r>
          </w:p>
        </w:tc>
        <w:tc>
          <w:tcPr>
            <w:tcW w:w="3105" w:type="dxa"/>
            <w:tcBorders>
              <w:right w:val="nil"/>
            </w:tcBorders>
            <w:vAlign w:val="center"/>
          </w:tcPr>
          <w:p w14:paraId="6EF1FBF5" w14:textId="77777777" w:rsidR="00934114" w:rsidRPr="00A45604" w:rsidRDefault="00934114" w:rsidP="00D24DBA">
            <w:pPr>
              <w:jc w:val="center"/>
              <w:rPr>
                <w:rFonts w:ascii="Century Gothic" w:hAnsi="Century Gothic"/>
                <w:smallCaps/>
              </w:rPr>
            </w:pPr>
            <w:r w:rsidRPr="00A45604">
              <w:rPr>
                <w:rFonts w:ascii="Century Gothic" w:hAnsi="Century Gothic"/>
                <w:smallCaps/>
              </w:rPr>
              <w:t>Józef Wąs</w:t>
            </w:r>
          </w:p>
        </w:tc>
        <w:tc>
          <w:tcPr>
            <w:tcW w:w="3770" w:type="dxa"/>
            <w:tcBorders>
              <w:top w:val="nil"/>
              <w:left w:val="nil"/>
              <w:bottom w:val="nil"/>
              <w:right w:val="single" w:sz="4" w:space="0" w:color="auto"/>
            </w:tcBorders>
            <w:vAlign w:val="center"/>
          </w:tcPr>
          <w:p w14:paraId="545BE143" w14:textId="7A0FFC8D" w:rsidR="00934114" w:rsidRPr="00A45604" w:rsidRDefault="00200E8C" w:rsidP="00D24DBA">
            <w:pPr>
              <w:jc w:val="center"/>
              <w:rPr>
                <w:rFonts w:ascii="Century Gothic" w:hAnsi="Century Gothic"/>
                <w:smallCaps/>
              </w:rPr>
            </w:pPr>
            <w:r>
              <w:rPr>
                <w:rFonts w:ascii="Century Gothic" w:hAnsi="Century Gothic"/>
                <w:smallCaps/>
                <w:noProof/>
              </w:rPr>
              <w:drawing>
                <wp:inline distT="0" distB="0" distL="0" distR="0" wp14:anchorId="525893B9" wp14:editId="3A794FF6">
                  <wp:extent cx="1984248" cy="1200912"/>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248" cy="1200912"/>
                          </a:xfrm>
                          <a:prstGeom prst="rect">
                            <a:avLst/>
                          </a:prstGeom>
                        </pic:spPr>
                      </pic:pic>
                    </a:graphicData>
                  </a:graphic>
                </wp:inline>
              </w:drawing>
            </w:r>
          </w:p>
        </w:tc>
      </w:tr>
      <w:tr w:rsidR="00934114" w14:paraId="1FEF5CD2" w14:textId="77777777" w:rsidTr="00D24DBA">
        <w:trPr>
          <w:trHeight w:val="430"/>
          <w:jc w:val="center"/>
        </w:trPr>
        <w:tc>
          <w:tcPr>
            <w:tcW w:w="2340" w:type="dxa"/>
            <w:vAlign w:val="center"/>
          </w:tcPr>
          <w:p w14:paraId="47580093" w14:textId="77777777" w:rsidR="00934114" w:rsidRPr="00204766" w:rsidRDefault="00934114" w:rsidP="00D24DBA">
            <w:pPr>
              <w:jc w:val="center"/>
              <w:rPr>
                <w:rFonts w:ascii="Century Gothic" w:hAnsi="Century Gothic"/>
                <w:smallCaps/>
              </w:rPr>
            </w:pPr>
            <w:r w:rsidRPr="00204766">
              <w:rPr>
                <w:rFonts w:ascii="Century Gothic" w:hAnsi="Century Gothic"/>
                <w:smallCaps/>
              </w:rPr>
              <w:t>Data opracowania:</w:t>
            </w:r>
          </w:p>
        </w:tc>
        <w:tc>
          <w:tcPr>
            <w:tcW w:w="6875" w:type="dxa"/>
            <w:gridSpan w:val="2"/>
            <w:vAlign w:val="center"/>
          </w:tcPr>
          <w:p w14:paraId="161ADF25" w14:textId="677D6C1F" w:rsidR="00934114" w:rsidRPr="00A45604" w:rsidRDefault="00934114" w:rsidP="00D24DBA">
            <w:pPr>
              <w:jc w:val="center"/>
              <w:rPr>
                <w:rFonts w:ascii="Century Gothic" w:hAnsi="Century Gothic"/>
                <w:smallCaps/>
              </w:rPr>
            </w:pPr>
            <w:r>
              <w:rPr>
                <w:rFonts w:ascii="Century Gothic" w:hAnsi="Century Gothic"/>
                <w:smallCaps/>
              </w:rPr>
              <w:t xml:space="preserve">Styczeń 2023 </w:t>
            </w:r>
            <w:r w:rsidRPr="00A45604">
              <w:rPr>
                <w:rFonts w:ascii="Century Gothic" w:hAnsi="Century Gothic"/>
                <w:smallCaps/>
              </w:rPr>
              <w:t>r.</w:t>
            </w:r>
          </w:p>
        </w:tc>
      </w:tr>
    </w:tbl>
    <w:p w14:paraId="28B6A2D8"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KODY CPV: </w:t>
      </w:r>
    </w:p>
    <w:p w14:paraId="5AF21C96"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45111200-0 Roboty w zakresie przygotowania terenu pod budowę i roboty ziemne </w:t>
      </w:r>
    </w:p>
    <w:p w14:paraId="42E59A97"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45112720-8 Roboty w zakresie kształtowania terenów sportowych i rekreacyjnych </w:t>
      </w:r>
    </w:p>
    <w:p w14:paraId="28418FCE"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45212100-8 Wyposażenie boisk sportowych </w:t>
      </w:r>
    </w:p>
    <w:p w14:paraId="295C696B"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45233200-1 Nawierzchnia poliuretanowa </w:t>
      </w:r>
    </w:p>
    <w:p w14:paraId="478DAB11"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45112720-8 Roboty w zakresie kształtowania terenów sportowych i rekreacyjnych </w:t>
      </w:r>
    </w:p>
    <w:p w14:paraId="127A852E"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45212100-8 Wyposażenie boisk sportowych </w:t>
      </w:r>
    </w:p>
    <w:p w14:paraId="0E11067D" w14:textId="77777777"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45233250-6 Roboty w zakresie nawierzchni, z wyjątkiem dróg </w:t>
      </w:r>
    </w:p>
    <w:p w14:paraId="370FC9C2" w14:textId="39259645" w:rsidR="005B1DB7" w:rsidRPr="005B1DB7" w:rsidRDefault="005B1DB7" w:rsidP="005B1DB7">
      <w:pPr>
        <w:pStyle w:val="Nagwek1"/>
        <w:numPr>
          <w:ilvl w:val="0"/>
          <w:numId w:val="0"/>
        </w:numPr>
        <w:ind w:left="720"/>
        <w:rPr>
          <w:rFonts w:ascii="Century Gothic" w:hAnsi="Century Gothic"/>
          <w:b w:val="0"/>
          <w:bCs/>
          <w:sz w:val="20"/>
          <w:szCs w:val="20"/>
        </w:rPr>
      </w:pPr>
      <w:r w:rsidRPr="005B1DB7">
        <w:rPr>
          <w:rFonts w:ascii="Century Gothic" w:hAnsi="Century Gothic"/>
          <w:b w:val="0"/>
          <w:bCs/>
          <w:sz w:val="20"/>
          <w:szCs w:val="20"/>
        </w:rPr>
        <w:t xml:space="preserve">45223800-4 Montaż i wznoszenie gotowych konstrukcji w zakresie budowy boiska do piłki </w:t>
      </w:r>
      <w:r w:rsidRPr="005B1DB7">
        <w:rPr>
          <w:rFonts w:ascii="Century Gothic" w:hAnsi="Century Gothic"/>
          <w:b w:val="0"/>
          <w:bCs/>
          <w:sz w:val="20"/>
          <w:szCs w:val="20"/>
        </w:rPr>
        <w:t>no</w:t>
      </w:r>
      <w:r>
        <w:rPr>
          <w:rFonts w:ascii="Century Gothic" w:hAnsi="Century Gothic"/>
          <w:b w:val="0"/>
          <w:bCs/>
          <w:sz w:val="20"/>
          <w:szCs w:val="20"/>
        </w:rPr>
        <w:t>ż</w:t>
      </w:r>
      <w:r w:rsidRPr="005B1DB7">
        <w:rPr>
          <w:rFonts w:ascii="Century Gothic" w:hAnsi="Century Gothic"/>
          <w:b w:val="0"/>
          <w:bCs/>
          <w:sz w:val="20"/>
          <w:szCs w:val="20"/>
        </w:rPr>
        <w:t>nej</w:t>
      </w:r>
      <w:r w:rsidRPr="005B1DB7">
        <w:rPr>
          <w:rFonts w:ascii="Century Gothic" w:hAnsi="Century Gothic"/>
          <w:b w:val="0"/>
          <w:bCs/>
          <w:sz w:val="20"/>
          <w:szCs w:val="20"/>
        </w:rPr>
        <w:t xml:space="preserve"> o nawierzchni sztucznej trawy na </w:t>
      </w:r>
      <w:r w:rsidRPr="005B1DB7">
        <w:rPr>
          <w:rFonts w:ascii="Century Gothic" w:hAnsi="Century Gothic"/>
          <w:b w:val="0"/>
          <w:bCs/>
          <w:sz w:val="20"/>
          <w:szCs w:val="20"/>
        </w:rPr>
        <w:t>podłożu</w:t>
      </w:r>
      <w:r w:rsidRPr="005B1DB7">
        <w:rPr>
          <w:rFonts w:ascii="Century Gothic" w:hAnsi="Century Gothic"/>
          <w:b w:val="0"/>
          <w:bCs/>
          <w:sz w:val="20"/>
          <w:szCs w:val="20"/>
        </w:rPr>
        <w:t xml:space="preserve"> z kruszywa </w:t>
      </w:r>
      <w:r w:rsidRPr="005B1DB7">
        <w:rPr>
          <w:rFonts w:ascii="Century Gothic" w:hAnsi="Century Gothic"/>
          <w:b w:val="0"/>
          <w:bCs/>
          <w:sz w:val="20"/>
          <w:szCs w:val="20"/>
        </w:rPr>
        <w:t>łamanego</w:t>
      </w:r>
      <w:r w:rsidRPr="005B1DB7">
        <w:rPr>
          <w:rFonts w:ascii="Century Gothic" w:hAnsi="Century Gothic"/>
          <w:b w:val="0"/>
          <w:bCs/>
          <w:sz w:val="20"/>
          <w:szCs w:val="20"/>
        </w:rPr>
        <w:t xml:space="preserve"> </w:t>
      </w:r>
    </w:p>
    <w:p w14:paraId="73BBF6EF" w14:textId="77777777" w:rsidR="005B1DB7" w:rsidRPr="005B1DB7" w:rsidRDefault="005B1DB7" w:rsidP="005B1DB7">
      <w:pPr>
        <w:jc w:val="both"/>
        <w:rPr>
          <w:sz w:val="20"/>
          <w:szCs w:val="20"/>
        </w:rPr>
      </w:pPr>
    </w:p>
    <w:p w14:paraId="3CC8979E" w14:textId="77777777" w:rsidR="00934114" w:rsidRDefault="00934114" w:rsidP="00D24DBA">
      <w:pPr>
        <w:jc w:val="both"/>
      </w:pPr>
    </w:p>
    <w:p w14:paraId="62A19EB9" w14:textId="6D52FDB0" w:rsidR="000461C4" w:rsidRDefault="000461C4" w:rsidP="00D24DBA">
      <w:pPr>
        <w:jc w:val="both"/>
      </w:pPr>
    </w:p>
    <w:p w14:paraId="23DB4B04" w14:textId="2ED99885" w:rsidR="000461C4" w:rsidRDefault="000461C4" w:rsidP="00D24DBA">
      <w:pPr>
        <w:jc w:val="both"/>
      </w:pPr>
    </w:p>
    <w:p w14:paraId="6CBCE567" w14:textId="7BE73374" w:rsidR="000461C4" w:rsidRDefault="000461C4" w:rsidP="00D24DBA">
      <w:pPr>
        <w:jc w:val="both"/>
      </w:pPr>
    </w:p>
    <w:p w14:paraId="6FADD69C" w14:textId="7B0F070B" w:rsidR="00496191" w:rsidRDefault="00496191" w:rsidP="00D24DBA">
      <w:pPr>
        <w:jc w:val="both"/>
      </w:pPr>
    </w:p>
    <w:p w14:paraId="0A8E3240" w14:textId="77777777" w:rsidR="00496191" w:rsidRDefault="00496191" w:rsidP="00D24DBA">
      <w:pPr>
        <w:jc w:val="both"/>
      </w:pPr>
    </w:p>
    <w:p w14:paraId="49D3FE02" w14:textId="77777777" w:rsidR="00934114" w:rsidRDefault="00934114" w:rsidP="00D24DBA">
      <w:pPr>
        <w:jc w:val="both"/>
      </w:pPr>
    </w:p>
    <w:sdt>
      <w:sdtPr>
        <w:rPr>
          <w:rFonts w:asciiTheme="minorHAnsi" w:eastAsiaTheme="minorHAnsi" w:hAnsiTheme="minorHAnsi" w:cstheme="minorBidi"/>
          <w:color w:val="auto"/>
          <w:sz w:val="22"/>
          <w:szCs w:val="22"/>
          <w:lang w:eastAsia="en-US"/>
        </w:rPr>
        <w:id w:val="175778856"/>
        <w:docPartObj>
          <w:docPartGallery w:val="Table of Contents"/>
          <w:docPartUnique/>
        </w:docPartObj>
      </w:sdtPr>
      <w:sdtEndPr>
        <w:rPr>
          <w:b/>
          <w:bCs/>
        </w:rPr>
      </w:sdtEndPr>
      <w:sdtContent>
        <w:p w14:paraId="0675506E" w14:textId="28A390CC" w:rsidR="00572EA3" w:rsidRPr="00DB4957" w:rsidRDefault="00572EA3" w:rsidP="00572EA3">
          <w:pPr>
            <w:pStyle w:val="Nagwekspisutreci"/>
            <w:jc w:val="both"/>
            <w:rPr>
              <w:rFonts w:ascii="Century Gothic" w:hAnsi="Century Gothic"/>
              <w:b/>
              <w:bCs/>
              <w:color w:val="auto"/>
              <w:sz w:val="30"/>
              <w:szCs w:val="30"/>
            </w:rPr>
          </w:pPr>
          <w:r w:rsidRPr="00DB4957">
            <w:rPr>
              <w:rFonts w:ascii="Century Gothic" w:hAnsi="Century Gothic"/>
              <w:b/>
              <w:bCs/>
              <w:color w:val="auto"/>
              <w:sz w:val="30"/>
              <w:szCs w:val="30"/>
            </w:rPr>
            <w:t>Spis treści</w:t>
          </w:r>
        </w:p>
        <w:p w14:paraId="58EF5CA3" w14:textId="02B65404" w:rsidR="00572EA3" w:rsidRPr="00DB4957" w:rsidRDefault="00572EA3">
          <w:pPr>
            <w:pStyle w:val="Spistreci1"/>
            <w:tabs>
              <w:tab w:val="right" w:leader="dot" w:pos="9062"/>
            </w:tabs>
            <w:rPr>
              <w:rFonts w:ascii="Century Gothic" w:eastAsiaTheme="minorEastAsia" w:hAnsi="Century Gothic"/>
              <w:noProof/>
              <w:lang w:eastAsia="pl-PL"/>
            </w:rPr>
          </w:pPr>
          <w:r w:rsidRPr="00DB4957">
            <w:rPr>
              <w:rFonts w:ascii="Century Gothic" w:hAnsi="Century Gothic"/>
            </w:rPr>
            <w:fldChar w:fldCharType="begin"/>
          </w:r>
          <w:r w:rsidRPr="00DB4957">
            <w:rPr>
              <w:rFonts w:ascii="Century Gothic" w:hAnsi="Century Gothic"/>
            </w:rPr>
            <w:instrText xml:space="preserve"> TOC \o "1-3" \h \z \u </w:instrText>
          </w:r>
          <w:r w:rsidRPr="00DB4957">
            <w:rPr>
              <w:rFonts w:ascii="Century Gothic" w:hAnsi="Century Gothic"/>
            </w:rPr>
            <w:fldChar w:fldCharType="separate"/>
          </w:r>
          <w:hyperlink w:anchor="_Toc126602521" w:history="1">
            <w:r w:rsidRPr="00DB4957">
              <w:rPr>
                <w:rStyle w:val="Hipercze"/>
                <w:rFonts w:ascii="Century Gothic" w:hAnsi="Century Gothic"/>
                <w:noProof/>
              </w:rPr>
              <w:t>I. WYMAGANIA OGÓLNE</w:t>
            </w:r>
            <w:r w:rsidRPr="00DB4957">
              <w:rPr>
                <w:rFonts w:ascii="Century Gothic" w:hAnsi="Century Gothic"/>
                <w:noProof/>
                <w:webHidden/>
              </w:rPr>
              <w:tab/>
            </w:r>
            <w:r w:rsidRPr="00DB4957">
              <w:rPr>
                <w:rFonts w:ascii="Century Gothic" w:hAnsi="Century Gothic"/>
                <w:noProof/>
                <w:webHidden/>
              </w:rPr>
              <w:fldChar w:fldCharType="begin"/>
            </w:r>
            <w:r w:rsidRPr="00DB4957">
              <w:rPr>
                <w:rFonts w:ascii="Century Gothic" w:hAnsi="Century Gothic"/>
                <w:noProof/>
                <w:webHidden/>
              </w:rPr>
              <w:instrText xml:space="preserve"> PAGEREF _Toc126602521 \h </w:instrText>
            </w:r>
            <w:r w:rsidRPr="00DB4957">
              <w:rPr>
                <w:rFonts w:ascii="Century Gothic" w:hAnsi="Century Gothic"/>
                <w:noProof/>
                <w:webHidden/>
              </w:rPr>
            </w:r>
            <w:r w:rsidRPr="00DB4957">
              <w:rPr>
                <w:rFonts w:ascii="Century Gothic" w:hAnsi="Century Gothic"/>
                <w:noProof/>
                <w:webHidden/>
              </w:rPr>
              <w:fldChar w:fldCharType="separate"/>
            </w:r>
            <w:r w:rsidR="005B1DB7">
              <w:rPr>
                <w:rFonts w:ascii="Century Gothic" w:hAnsi="Century Gothic"/>
                <w:noProof/>
                <w:webHidden/>
              </w:rPr>
              <w:t>3</w:t>
            </w:r>
            <w:r w:rsidRPr="00DB4957">
              <w:rPr>
                <w:rFonts w:ascii="Century Gothic" w:hAnsi="Century Gothic"/>
                <w:noProof/>
                <w:webHidden/>
              </w:rPr>
              <w:fldChar w:fldCharType="end"/>
            </w:r>
          </w:hyperlink>
        </w:p>
        <w:p w14:paraId="71C1C87B" w14:textId="2036FCF8"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2" w:history="1">
            <w:r w:rsidR="00572EA3" w:rsidRPr="00DB4957">
              <w:rPr>
                <w:rStyle w:val="Hipercze"/>
                <w:rFonts w:ascii="Century Gothic" w:hAnsi="Century Gothic"/>
                <w:noProof/>
              </w:rPr>
              <w:t>1. WSTĘP</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_Toc126602522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3</w:t>
            </w:r>
            <w:r w:rsidR="00572EA3" w:rsidRPr="00DB4957">
              <w:rPr>
                <w:rFonts w:ascii="Century Gothic" w:hAnsi="Century Gothic"/>
                <w:noProof/>
                <w:webHidden/>
              </w:rPr>
              <w:fldChar w:fldCharType="end"/>
            </w:r>
          </w:hyperlink>
        </w:p>
        <w:p w14:paraId="32350CC6" w14:textId="4B2BCD5D"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3" w:history="1">
            <w:r w:rsidR="00572EA3" w:rsidRPr="00DB4957">
              <w:rPr>
                <w:rStyle w:val="Hipercze"/>
                <w:rFonts w:ascii="Century Gothic" w:hAnsi="Century Gothic"/>
                <w:noProof/>
              </w:rPr>
              <w:t>2. MATERIAŁY</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_Toc126602523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10</w:t>
            </w:r>
            <w:r w:rsidR="00572EA3" w:rsidRPr="00DB4957">
              <w:rPr>
                <w:rFonts w:ascii="Century Gothic" w:hAnsi="Century Gothic"/>
                <w:noProof/>
                <w:webHidden/>
              </w:rPr>
              <w:fldChar w:fldCharType="end"/>
            </w:r>
          </w:hyperlink>
        </w:p>
        <w:p w14:paraId="3837C599" w14:textId="3EBD2B6A"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4" w:history="1">
            <w:r w:rsidR="00572EA3" w:rsidRPr="00DB4957">
              <w:rPr>
                <w:rStyle w:val="Hipercze"/>
                <w:rFonts w:ascii="Century Gothic" w:hAnsi="Century Gothic"/>
                <w:noProof/>
              </w:rPr>
              <w:t>3. SPRZĘT</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_Toc126602524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11</w:t>
            </w:r>
            <w:r w:rsidR="00572EA3" w:rsidRPr="00DB4957">
              <w:rPr>
                <w:rFonts w:ascii="Century Gothic" w:hAnsi="Century Gothic"/>
                <w:noProof/>
                <w:webHidden/>
              </w:rPr>
              <w:fldChar w:fldCharType="end"/>
            </w:r>
          </w:hyperlink>
        </w:p>
        <w:p w14:paraId="4EA444DD" w14:textId="39257217"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5" w:history="1">
            <w:r w:rsidR="00572EA3" w:rsidRPr="00DB4957">
              <w:rPr>
                <w:rStyle w:val="Hipercze"/>
                <w:rFonts w:ascii="Century Gothic" w:hAnsi="Century Gothic"/>
                <w:noProof/>
              </w:rPr>
              <w:t>4. ŚRODKI TRANSPORTU</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_Toc126602525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11</w:t>
            </w:r>
            <w:r w:rsidR="00572EA3" w:rsidRPr="00DB4957">
              <w:rPr>
                <w:rFonts w:ascii="Century Gothic" w:hAnsi="Century Gothic"/>
                <w:noProof/>
                <w:webHidden/>
              </w:rPr>
              <w:fldChar w:fldCharType="end"/>
            </w:r>
          </w:hyperlink>
        </w:p>
        <w:p w14:paraId="0EF2BAAA" w14:textId="6C4E740B"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6" w:history="1">
            <w:r w:rsidR="00572EA3" w:rsidRPr="00DB4957">
              <w:rPr>
                <w:rStyle w:val="Hipercze"/>
                <w:rFonts w:ascii="Century Gothic" w:hAnsi="Century Gothic"/>
                <w:noProof/>
              </w:rPr>
              <w:t>5. WYKONANIE ROBÓT</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_Toc126602526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11</w:t>
            </w:r>
            <w:r w:rsidR="00572EA3" w:rsidRPr="00DB4957">
              <w:rPr>
                <w:rFonts w:ascii="Century Gothic" w:hAnsi="Century Gothic"/>
                <w:noProof/>
                <w:webHidden/>
              </w:rPr>
              <w:fldChar w:fldCharType="end"/>
            </w:r>
          </w:hyperlink>
        </w:p>
        <w:p w14:paraId="10EFC036" w14:textId="186290AA"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7" w:history="1">
            <w:r w:rsidR="00572EA3" w:rsidRPr="00DB4957">
              <w:rPr>
                <w:rStyle w:val="Hipercze"/>
                <w:rFonts w:ascii="Century Gothic" w:hAnsi="Century Gothic"/>
                <w:noProof/>
              </w:rPr>
              <w:t>6. KONTROLA JAKOŚCI ROBÓT</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_Toc126602527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12</w:t>
            </w:r>
            <w:r w:rsidR="00572EA3" w:rsidRPr="00DB4957">
              <w:rPr>
                <w:rFonts w:ascii="Century Gothic" w:hAnsi="Century Gothic"/>
                <w:noProof/>
                <w:webHidden/>
              </w:rPr>
              <w:fldChar w:fldCharType="end"/>
            </w:r>
          </w:hyperlink>
        </w:p>
        <w:p w14:paraId="58AD90C9" w14:textId="7C5DD814"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8" w:history="1">
            <w:r w:rsidR="00572EA3" w:rsidRPr="00DB4957">
              <w:rPr>
                <w:rStyle w:val="Hipercze"/>
                <w:rFonts w:ascii="Century Gothic" w:hAnsi="Century Gothic"/>
                <w:noProof/>
              </w:rPr>
              <w:t>7. DOKUMENTACJA BUDOWY</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_Toc126602528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14</w:t>
            </w:r>
            <w:r w:rsidR="00572EA3" w:rsidRPr="00DB4957">
              <w:rPr>
                <w:rFonts w:ascii="Century Gothic" w:hAnsi="Century Gothic"/>
                <w:noProof/>
                <w:webHidden/>
              </w:rPr>
              <w:fldChar w:fldCharType="end"/>
            </w:r>
          </w:hyperlink>
        </w:p>
        <w:p w14:paraId="15985F91" w14:textId="64037E61"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29" w:history="1">
            <w:r w:rsidR="00572EA3" w:rsidRPr="00DB4957">
              <w:rPr>
                <w:rStyle w:val="Hipercze"/>
                <w:rFonts w:ascii="Century Gothic" w:hAnsi="Century Gothic"/>
                <w:noProof/>
              </w:rPr>
              <w:t>8. ODBIÓR ROBÓT</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_Toc126602529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16</w:t>
            </w:r>
            <w:r w:rsidR="00572EA3" w:rsidRPr="00DB4957">
              <w:rPr>
                <w:rFonts w:ascii="Century Gothic" w:hAnsi="Century Gothic"/>
                <w:noProof/>
                <w:webHidden/>
              </w:rPr>
              <w:fldChar w:fldCharType="end"/>
            </w:r>
          </w:hyperlink>
        </w:p>
        <w:p w14:paraId="1196EA69" w14:textId="2386BE46"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30" w:history="1">
            <w:r w:rsidR="00572EA3" w:rsidRPr="00DB4957">
              <w:rPr>
                <w:rStyle w:val="Hipercze"/>
                <w:rFonts w:ascii="Century Gothic" w:hAnsi="Century Gothic"/>
                <w:noProof/>
              </w:rPr>
              <w:t>9. PODSTAWA PŁATNOŚCI</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_Toc126602530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16</w:t>
            </w:r>
            <w:r w:rsidR="00572EA3" w:rsidRPr="00DB4957">
              <w:rPr>
                <w:rFonts w:ascii="Century Gothic" w:hAnsi="Century Gothic"/>
                <w:noProof/>
                <w:webHidden/>
              </w:rPr>
              <w:fldChar w:fldCharType="end"/>
            </w:r>
          </w:hyperlink>
        </w:p>
        <w:p w14:paraId="65AB827A" w14:textId="06B5DDF9" w:rsidR="00572EA3" w:rsidRPr="00DB4957" w:rsidRDefault="00000000">
          <w:pPr>
            <w:pStyle w:val="Spistreci1"/>
            <w:tabs>
              <w:tab w:val="right" w:leader="dot" w:pos="9062"/>
            </w:tabs>
            <w:rPr>
              <w:rFonts w:ascii="Century Gothic" w:eastAsiaTheme="minorEastAsia" w:hAnsi="Century Gothic"/>
              <w:noProof/>
              <w:lang w:eastAsia="pl-PL"/>
            </w:rPr>
          </w:pPr>
          <w:hyperlink w:anchor="_Toc126602531" w:history="1">
            <w:r w:rsidR="00572EA3" w:rsidRPr="00DB4957">
              <w:rPr>
                <w:rStyle w:val="Hipercze"/>
                <w:rFonts w:ascii="Century Gothic" w:hAnsi="Century Gothic"/>
                <w:noProof/>
              </w:rPr>
              <w:t>II. WYMAGANIA SZCZEGÓŁOWE</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_Toc126602531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17</w:t>
            </w:r>
            <w:r w:rsidR="00572EA3" w:rsidRPr="00DB4957">
              <w:rPr>
                <w:rFonts w:ascii="Century Gothic" w:hAnsi="Century Gothic"/>
                <w:noProof/>
                <w:webHidden/>
              </w:rPr>
              <w:fldChar w:fldCharType="end"/>
            </w:r>
          </w:hyperlink>
        </w:p>
        <w:p w14:paraId="7FB97555" w14:textId="532EE798" w:rsidR="00572EA3" w:rsidRPr="00DB4957" w:rsidRDefault="00000000">
          <w:pPr>
            <w:pStyle w:val="Spistreci2"/>
            <w:tabs>
              <w:tab w:val="left" w:pos="660"/>
              <w:tab w:val="right" w:leader="dot" w:pos="9062"/>
            </w:tabs>
            <w:rPr>
              <w:rFonts w:ascii="Century Gothic" w:eastAsiaTheme="minorEastAsia" w:hAnsi="Century Gothic"/>
              <w:noProof/>
              <w:lang w:eastAsia="pl-PL"/>
            </w:rPr>
          </w:pPr>
          <w:hyperlink w:anchor="_Toc126602532" w:history="1">
            <w:r w:rsidR="00572EA3" w:rsidRPr="00DB4957">
              <w:rPr>
                <w:rStyle w:val="Hipercze"/>
                <w:rFonts w:ascii="Century Gothic" w:hAnsi="Century Gothic"/>
                <w:noProof/>
              </w:rPr>
              <w:t>1.</w:t>
            </w:r>
            <w:r w:rsidR="00572EA3" w:rsidRPr="00DB4957">
              <w:rPr>
                <w:rFonts w:ascii="Century Gothic" w:eastAsiaTheme="minorEastAsia" w:hAnsi="Century Gothic"/>
                <w:noProof/>
                <w:lang w:eastAsia="pl-PL"/>
              </w:rPr>
              <w:tab/>
            </w:r>
            <w:r w:rsidR="00572EA3" w:rsidRPr="00DB4957">
              <w:rPr>
                <w:rStyle w:val="Hipercze"/>
                <w:rFonts w:ascii="Century Gothic" w:hAnsi="Century Gothic"/>
                <w:noProof/>
              </w:rPr>
              <w:t>PLAN ZAGOSPODAROWANIA DZIAŁKI</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_Toc126602532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17</w:t>
            </w:r>
            <w:r w:rsidR="00572EA3" w:rsidRPr="00DB4957">
              <w:rPr>
                <w:rFonts w:ascii="Century Gothic" w:hAnsi="Century Gothic"/>
                <w:noProof/>
                <w:webHidden/>
              </w:rPr>
              <w:fldChar w:fldCharType="end"/>
            </w:r>
          </w:hyperlink>
        </w:p>
        <w:p w14:paraId="08D7371E" w14:textId="0C87C717"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33" w:history="1">
            <w:r w:rsidR="00572EA3" w:rsidRPr="00DB4957">
              <w:rPr>
                <w:rStyle w:val="Hipercze"/>
                <w:rFonts w:ascii="Century Gothic" w:hAnsi="Century Gothic"/>
                <w:noProof/>
              </w:rPr>
              <w:t>2. ROBOTY ROZBIÓRKOWE SST(1)</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_Toc126602533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19</w:t>
            </w:r>
            <w:r w:rsidR="00572EA3" w:rsidRPr="00DB4957">
              <w:rPr>
                <w:rFonts w:ascii="Century Gothic" w:hAnsi="Century Gothic"/>
                <w:noProof/>
                <w:webHidden/>
              </w:rPr>
              <w:fldChar w:fldCharType="end"/>
            </w:r>
          </w:hyperlink>
        </w:p>
        <w:p w14:paraId="436A297A" w14:textId="653C13F6"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34" w:history="1">
            <w:r w:rsidR="00572EA3" w:rsidRPr="00DB4957">
              <w:rPr>
                <w:rStyle w:val="Hipercze"/>
                <w:rFonts w:ascii="Century Gothic" w:hAnsi="Century Gothic"/>
                <w:noProof/>
              </w:rPr>
              <w:t>3. ROBOTY ZIEMNE I PODBUDOWA SST(2)</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_Toc126602534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20</w:t>
            </w:r>
            <w:r w:rsidR="00572EA3" w:rsidRPr="00DB4957">
              <w:rPr>
                <w:rFonts w:ascii="Century Gothic" w:hAnsi="Century Gothic"/>
                <w:noProof/>
                <w:webHidden/>
              </w:rPr>
              <w:fldChar w:fldCharType="end"/>
            </w:r>
          </w:hyperlink>
        </w:p>
        <w:p w14:paraId="5AC61445" w14:textId="615A9F18"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35" w:history="1">
            <w:r w:rsidR="00572EA3" w:rsidRPr="00DB4957">
              <w:rPr>
                <w:rStyle w:val="Hipercze"/>
                <w:rFonts w:ascii="Century Gothic" w:hAnsi="Century Gothic"/>
                <w:noProof/>
              </w:rPr>
              <w:t>4. NAWIERZCHNIA BOISKA SST(3)</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_Toc126602535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24</w:t>
            </w:r>
            <w:r w:rsidR="00572EA3" w:rsidRPr="00DB4957">
              <w:rPr>
                <w:rFonts w:ascii="Century Gothic" w:hAnsi="Century Gothic"/>
                <w:noProof/>
                <w:webHidden/>
              </w:rPr>
              <w:fldChar w:fldCharType="end"/>
            </w:r>
          </w:hyperlink>
        </w:p>
        <w:p w14:paraId="7C048AEE" w14:textId="5E4E8A0B" w:rsidR="00572EA3" w:rsidRPr="00DB4957" w:rsidRDefault="00000000">
          <w:pPr>
            <w:pStyle w:val="Spistreci2"/>
            <w:tabs>
              <w:tab w:val="right" w:leader="dot" w:pos="9062"/>
            </w:tabs>
            <w:rPr>
              <w:rFonts w:ascii="Century Gothic" w:eastAsiaTheme="minorEastAsia" w:hAnsi="Century Gothic"/>
              <w:noProof/>
              <w:lang w:eastAsia="pl-PL"/>
            </w:rPr>
          </w:pPr>
          <w:hyperlink w:anchor="_Toc126602536" w:history="1">
            <w:r w:rsidR="00572EA3" w:rsidRPr="00DB4957">
              <w:rPr>
                <w:rStyle w:val="Hipercze"/>
                <w:rFonts w:ascii="Century Gothic" w:hAnsi="Century Gothic"/>
                <w:noProof/>
              </w:rPr>
              <w:t>5. WYPOSAŻENIE BOISKA SPORTOWEGO SST (4)</w:t>
            </w:r>
            <w:r w:rsidR="00572EA3" w:rsidRPr="00DB4957">
              <w:rPr>
                <w:rFonts w:ascii="Century Gothic" w:hAnsi="Century Gothic"/>
                <w:noProof/>
                <w:webHidden/>
              </w:rPr>
              <w:tab/>
            </w:r>
            <w:r w:rsidR="00572EA3" w:rsidRPr="00DB4957">
              <w:rPr>
                <w:rFonts w:ascii="Century Gothic" w:hAnsi="Century Gothic"/>
                <w:noProof/>
                <w:webHidden/>
              </w:rPr>
              <w:fldChar w:fldCharType="begin"/>
            </w:r>
            <w:r w:rsidR="00572EA3" w:rsidRPr="00DB4957">
              <w:rPr>
                <w:rFonts w:ascii="Century Gothic" w:hAnsi="Century Gothic"/>
                <w:noProof/>
                <w:webHidden/>
              </w:rPr>
              <w:instrText xml:space="preserve"> PAGEREF _Toc126602536 \h </w:instrText>
            </w:r>
            <w:r w:rsidR="00572EA3" w:rsidRPr="00DB4957">
              <w:rPr>
                <w:rFonts w:ascii="Century Gothic" w:hAnsi="Century Gothic"/>
                <w:noProof/>
                <w:webHidden/>
              </w:rPr>
            </w:r>
            <w:r w:rsidR="00572EA3" w:rsidRPr="00DB4957">
              <w:rPr>
                <w:rFonts w:ascii="Century Gothic" w:hAnsi="Century Gothic"/>
                <w:noProof/>
                <w:webHidden/>
              </w:rPr>
              <w:fldChar w:fldCharType="separate"/>
            </w:r>
            <w:r w:rsidR="005B1DB7">
              <w:rPr>
                <w:rFonts w:ascii="Century Gothic" w:hAnsi="Century Gothic"/>
                <w:noProof/>
                <w:webHidden/>
              </w:rPr>
              <w:t>26</w:t>
            </w:r>
            <w:r w:rsidR="00572EA3" w:rsidRPr="00DB4957">
              <w:rPr>
                <w:rFonts w:ascii="Century Gothic" w:hAnsi="Century Gothic"/>
                <w:noProof/>
                <w:webHidden/>
              </w:rPr>
              <w:fldChar w:fldCharType="end"/>
            </w:r>
          </w:hyperlink>
        </w:p>
        <w:p w14:paraId="5D9B5278" w14:textId="5B8E4709" w:rsidR="00572EA3" w:rsidRDefault="00572EA3" w:rsidP="00572EA3">
          <w:pPr>
            <w:jc w:val="both"/>
          </w:pPr>
          <w:r w:rsidRPr="00DB4957">
            <w:rPr>
              <w:rFonts w:ascii="Century Gothic" w:hAnsi="Century Gothic"/>
              <w:b/>
              <w:bCs/>
            </w:rPr>
            <w:fldChar w:fldCharType="end"/>
          </w:r>
        </w:p>
      </w:sdtContent>
    </w:sdt>
    <w:p w14:paraId="67B0A671" w14:textId="4320301F" w:rsidR="00572EA3" w:rsidRDefault="00572EA3" w:rsidP="00D24DBA">
      <w:pPr>
        <w:tabs>
          <w:tab w:val="left" w:pos="5954"/>
        </w:tabs>
        <w:jc w:val="both"/>
        <w:rPr>
          <w:rFonts w:ascii="Century Gothic" w:hAnsi="Century Gothic"/>
          <w:b/>
          <w:bCs/>
          <w:sz w:val="28"/>
          <w:szCs w:val="28"/>
        </w:rPr>
      </w:pPr>
    </w:p>
    <w:p w14:paraId="44E2EA01" w14:textId="503812E9" w:rsidR="00200E8C" w:rsidRDefault="00200E8C" w:rsidP="00D24DBA">
      <w:pPr>
        <w:tabs>
          <w:tab w:val="left" w:pos="5954"/>
        </w:tabs>
        <w:jc w:val="both"/>
        <w:rPr>
          <w:rFonts w:ascii="Century Gothic" w:hAnsi="Century Gothic"/>
          <w:b/>
          <w:bCs/>
          <w:sz w:val="28"/>
          <w:szCs w:val="28"/>
        </w:rPr>
      </w:pPr>
    </w:p>
    <w:p w14:paraId="123A59BA" w14:textId="6390E951" w:rsidR="00200E8C" w:rsidRDefault="00200E8C" w:rsidP="00D24DBA">
      <w:pPr>
        <w:tabs>
          <w:tab w:val="left" w:pos="5954"/>
        </w:tabs>
        <w:jc w:val="both"/>
        <w:rPr>
          <w:rFonts w:ascii="Century Gothic" w:hAnsi="Century Gothic"/>
          <w:b/>
          <w:bCs/>
          <w:sz w:val="28"/>
          <w:szCs w:val="28"/>
        </w:rPr>
      </w:pPr>
    </w:p>
    <w:p w14:paraId="4953C3D5" w14:textId="2D8CA270" w:rsidR="00200E8C" w:rsidRDefault="00200E8C" w:rsidP="00D24DBA">
      <w:pPr>
        <w:tabs>
          <w:tab w:val="left" w:pos="5954"/>
        </w:tabs>
        <w:jc w:val="both"/>
        <w:rPr>
          <w:rFonts w:ascii="Century Gothic" w:hAnsi="Century Gothic"/>
          <w:b/>
          <w:bCs/>
          <w:sz w:val="28"/>
          <w:szCs w:val="28"/>
        </w:rPr>
      </w:pPr>
    </w:p>
    <w:p w14:paraId="07407749" w14:textId="4F2CE1C4" w:rsidR="00200E8C" w:rsidRDefault="00200E8C" w:rsidP="00D24DBA">
      <w:pPr>
        <w:tabs>
          <w:tab w:val="left" w:pos="5954"/>
        </w:tabs>
        <w:jc w:val="both"/>
        <w:rPr>
          <w:rFonts w:ascii="Century Gothic" w:hAnsi="Century Gothic"/>
          <w:b/>
          <w:bCs/>
          <w:sz w:val="28"/>
          <w:szCs w:val="28"/>
        </w:rPr>
      </w:pPr>
    </w:p>
    <w:p w14:paraId="07DE0987" w14:textId="6C20340A" w:rsidR="00200E8C" w:rsidRDefault="00200E8C" w:rsidP="00D24DBA">
      <w:pPr>
        <w:tabs>
          <w:tab w:val="left" w:pos="5954"/>
        </w:tabs>
        <w:jc w:val="both"/>
        <w:rPr>
          <w:rFonts w:ascii="Century Gothic" w:hAnsi="Century Gothic"/>
          <w:b/>
          <w:bCs/>
          <w:sz w:val="28"/>
          <w:szCs w:val="28"/>
        </w:rPr>
      </w:pPr>
    </w:p>
    <w:p w14:paraId="2A796616" w14:textId="77777777" w:rsidR="00200E8C" w:rsidRDefault="00200E8C" w:rsidP="00D24DBA">
      <w:pPr>
        <w:tabs>
          <w:tab w:val="left" w:pos="5954"/>
        </w:tabs>
        <w:jc w:val="both"/>
        <w:rPr>
          <w:rFonts w:ascii="Century Gothic" w:hAnsi="Century Gothic"/>
          <w:b/>
          <w:bCs/>
          <w:sz w:val="28"/>
          <w:szCs w:val="28"/>
        </w:rPr>
      </w:pPr>
    </w:p>
    <w:p w14:paraId="2DA0F58F" w14:textId="56E1C32D" w:rsidR="000378C8" w:rsidRDefault="000378C8" w:rsidP="005B1DB7">
      <w:pPr>
        <w:tabs>
          <w:tab w:val="left" w:pos="5954"/>
        </w:tabs>
        <w:jc w:val="both"/>
        <w:rPr>
          <w:rFonts w:ascii="Century Gothic" w:hAnsi="Century Gothic"/>
          <w:b/>
          <w:bCs/>
          <w:sz w:val="32"/>
          <w:szCs w:val="32"/>
        </w:rPr>
      </w:pPr>
      <w:r w:rsidRPr="005B1DB7">
        <w:rPr>
          <w:rFonts w:ascii="Century Gothic" w:hAnsi="Century Gothic"/>
          <w:b/>
          <w:bCs/>
          <w:sz w:val="32"/>
          <w:szCs w:val="32"/>
        </w:rPr>
        <w:lastRenderedPageBreak/>
        <w:t>SPECYFIKACJA TECHNICZNA WYKONANIA I ODBIORU ROBÓT</w:t>
      </w:r>
      <w:r w:rsidR="005B1DB7">
        <w:rPr>
          <w:rFonts w:ascii="Century Gothic" w:hAnsi="Century Gothic"/>
          <w:b/>
          <w:bCs/>
          <w:sz w:val="32"/>
          <w:szCs w:val="32"/>
        </w:rPr>
        <w:t xml:space="preserve"> - </w:t>
      </w:r>
      <w:r w:rsidRPr="005B1DB7">
        <w:rPr>
          <w:rFonts w:ascii="Century Gothic" w:hAnsi="Century Gothic"/>
          <w:b/>
          <w:bCs/>
          <w:sz w:val="32"/>
          <w:szCs w:val="32"/>
        </w:rPr>
        <w:t xml:space="preserve">BOISKO </w:t>
      </w:r>
      <w:r w:rsidR="002A6158" w:rsidRPr="005B1DB7">
        <w:rPr>
          <w:rFonts w:ascii="Century Gothic" w:hAnsi="Century Gothic"/>
          <w:b/>
          <w:bCs/>
          <w:sz w:val="32"/>
          <w:szCs w:val="32"/>
        </w:rPr>
        <w:t xml:space="preserve">DO PIŁKI NOŻNEJ </w:t>
      </w:r>
      <w:r w:rsidRPr="005B1DB7">
        <w:rPr>
          <w:rFonts w:ascii="Century Gothic" w:hAnsi="Century Gothic"/>
          <w:b/>
          <w:bCs/>
          <w:sz w:val="32"/>
          <w:szCs w:val="32"/>
        </w:rPr>
        <w:t xml:space="preserve"> O NAWIERZCHNI </w:t>
      </w:r>
      <w:r w:rsidR="00B072E4" w:rsidRPr="005B1DB7">
        <w:rPr>
          <w:rFonts w:ascii="Century Gothic" w:hAnsi="Century Gothic"/>
          <w:b/>
          <w:bCs/>
          <w:sz w:val="32"/>
          <w:szCs w:val="32"/>
        </w:rPr>
        <w:t xml:space="preserve">SZTUCZNEJ TRAWY </w:t>
      </w:r>
      <w:r w:rsidRPr="005B1DB7">
        <w:rPr>
          <w:rFonts w:ascii="Century Gothic" w:hAnsi="Century Gothic"/>
          <w:b/>
          <w:bCs/>
          <w:sz w:val="32"/>
          <w:szCs w:val="32"/>
        </w:rPr>
        <w:t xml:space="preserve">NA PODŁOŻU </w:t>
      </w:r>
      <w:r w:rsidR="00B072E4" w:rsidRPr="005B1DB7">
        <w:rPr>
          <w:rFonts w:ascii="Century Gothic" w:hAnsi="Century Gothic"/>
          <w:b/>
          <w:bCs/>
          <w:sz w:val="32"/>
          <w:szCs w:val="32"/>
        </w:rPr>
        <w:t>Z KRUSZYWA ŁAMANEGO</w:t>
      </w:r>
      <w:r w:rsidRPr="005B1DB7">
        <w:rPr>
          <w:rFonts w:ascii="Century Gothic" w:hAnsi="Century Gothic"/>
          <w:b/>
          <w:bCs/>
          <w:sz w:val="32"/>
          <w:szCs w:val="32"/>
        </w:rPr>
        <w:t xml:space="preserve"> </w:t>
      </w:r>
    </w:p>
    <w:p w14:paraId="5D40A141" w14:textId="038D2E7A" w:rsidR="000378C8" w:rsidRPr="002A6158" w:rsidRDefault="005B1DB7" w:rsidP="00496191">
      <w:pPr>
        <w:pStyle w:val="Nagwek1"/>
        <w:numPr>
          <w:ilvl w:val="0"/>
          <w:numId w:val="0"/>
        </w:numPr>
        <w:ind w:left="720"/>
        <w:rPr>
          <w:rFonts w:ascii="Century Gothic" w:hAnsi="Century Gothic"/>
        </w:rPr>
      </w:pPr>
      <w:bookmarkStart w:id="0" w:name="_Toc126602521"/>
      <w:r>
        <w:rPr>
          <w:rFonts w:ascii="Century Gothic" w:hAnsi="Century Gothic"/>
        </w:rPr>
        <w:t>Wymagania ogólne</w:t>
      </w:r>
      <w:bookmarkEnd w:id="0"/>
      <w:r w:rsidR="000378C8" w:rsidRPr="002A6158">
        <w:rPr>
          <w:rFonts w:ascii="Century Gothic" w:hAnsi="Century Gothic"/>
        </w:rPr>
        <w:t xml:space="preserve"> </w:t>
      </w:r>
    </w:p>
    <w:p w14:paraId="5D7793DC" w14:textId="77777777" w:rsidR="000378C8" w:rsidRPr="004F3A04" w:rsidRDefault="000378C8" w:rsidP="004F3A04">
      <w:pPr>
        <w:pStyle w:val="Nagwek2"/>
        <w:rPr>
          <w:rFonts w:ascii="Century Gothic" w:hAnsi="Century Gothic"/>
          <w:color w:val="auto"/>
          <w:sz w:val="22"/>
          <w:szCs w:val="22"/>
        </w:rPr>
      </w:pPr>
      <w:bookmarkStart w:id="1" w:name="_Toc126602522"/>
      <w:r w:rsidRPr="004F3A04">
        <w:rPr>
          <w:rFonts w:ascii="Century Gothic" w:hAnsi="Century Gothic"/>
          <w:color w:val="auto"/>
          <w:sz w:val="22"/>
          <w:szCs w:val="22"/>
        </w:rPr>
        <w:t>1. WSTĘP</w:t>
      </w:r>
      <w:bookmarkEnd w:id="1"/>
    </w:p>
    <w:p w14:paraId="48F08DFB" w14:textId="77777777" w:rsidR="000378C8" w:rsidRPr="002A6158" w:rsidRDefault="000378C8" w:rsidP="00D24DBA">
      <w:pPr>
        <w:jc w:val="both"/>
        <w:rPr>
          <w:rFonts w:ascii="Century Gothic" w:hAnsi="Century Gothic"/>
        </w:rPr>
      </w:pPr>
      <w:r w:rsidRPr="002A6158">
        <w:rPr>
          <w:rFonts w:ascii="Century Gothic" w:hAnsi="Century Gothic"/>
        </w:rPr>
        <w:t>1.1. PRZEDMIOT SPECYFIKACJI TECHNICZNEJ</w:t>
      </w:r>
    </w:p>
    <w:p w14:paraId="3CCC9C96" w14:textId="7F272E39" w:rsidR="000378C8" w:rsidRPr="002A6158" w:rsidRDefault="000378C8" w:rsidP="00D24DBA">
      <w:pPr>
        <w:jc w:val="both"/>
        <w:rPr>
          <w:rFonts w:ascii="Century Gothic" w:hAnsi="Century Gothic"/>
        </w:rPr>
      </w:pPr>
      <w:r w:rsidRPr="002A6158">
        <w:rPr>
          <w:rFonts w:ascii="Century Gothic" w:hAnsi="Century Gothic"/>
        </w:rPr>
        <w:t xml:space="preserve"> Przedmiotem zamówienia jest budowa boiska sportowego o wymiarach </w:t>
      </w:r>
      <w:r w:rsidR="00B072E4" w:rsidRPr="002A6158">
        <w:rPr>
          <w:rFonts w:ascii="Century Gothic" w:hAnsi="Century Gothic"/>
        </w:rPr>
        <w:t>42,0 m X 62,0 m</w:t>
      </w:r>
      <w:r w:rsidRPr="002A6158">
        <w:rPr>
          <w:rFonts w:ascii="Century Gothic" w:hAnsi="Century Gothic"/>
          <w:color w:val="FF0000"/>
        </w:rPr>
        <w:t xml:space="preserve"> </w:t>
      </w:r>
      <w:r w:rsidRPr="002A6158">
        <w:rPr>
          <w:rFonts w:ascii="Century Gothic" w:hAnsi="Century Gothic"/>
        </w:rPr>
        <w:t xml:space="preserve">o nawierzchni </w:t>
      </w:r>
      <w:r w:rsidR="00B072E4" w:rsidRPr="002A6158">
        <w:rPr>
          <w:rFonts w:ascii="Century Gothic" w:hAnsi="Century Gothic"/>
        </w:rPr>
        <w:t xml:space="preserve">z sztucznej trawy </w:t>
      </w:r>
      <w:r w:rsidRPr="002A6158">
        <w:rPr>
          <w:rFonts w:ascii="Century Gothic" w:hAnsi="Century Gothic"/>
        </w:rPr>
        <w:t xml:space="preserve">, z polem gry do piłki </w:t>
      </w:r>
      <w:r w:rsidR="00B072E4" w:rsidRPr="002A6158">
        <w:rPr>
          <w:rFonts w:ascii="Century Gothic" w:hAnsi="Century Gothic"/>
        </w:rPr>
        <w:t xml:space="preserve">nożnej </w:t>
      </w:r>
      <w:r w:rsidRPr="002A6158">
        <w:rPr>
          <w:rFonts w:ascii="Century Gothic" w:hAnsi="Century Gothic"/>
        </w:rPr>
        <w:t>.</w:t>
      </w:r>
    </w:p>
    <w:p w14:paraId="0203462D" w14:textId="62ABE521" w:rsidR="000378C8" w:rsidRPr="002A6158" w:rsidRDefault="000378C8" w:rsidP="00D24DBA">
      <w:pPr>
        <w:jc w:val="both"/>
        <w:rPr>
          <w:rFonts w:ascii="Century Gothic" w:hAnsi="Century Gothic"/>
        </w:rPr>
      </w:pPr>
      <w:r w:rsidRPr="002A6158">
        <w:rPr>
          <w:rFonts w:ascii="Century Gothic" w:hAnsi="Century Gothic"/>
        </w:rPr>
        <w:t xml:space="preserve">Boisko po obwodzie zewnętrznym </w:t>
      </w:r>
      <w:r w:rsidR="00B072E4" w:rsidRPr="002A6158">
        <w:rPr>
          <w:rFonts w:ascii="Century Gothic" w:hAnsi="Century Gothic"/>
        </w:rPr>
        <w:t>wykończone</w:t>
      </w:r>
      <w:r w:rsidRPr="002A6158">
        <w:rPr>
          <w:rFonts w:ascii="Century Gothic" w:hAnsi="Century Gothic"/>
        </w:rPr>
        <w:t xml:space="preserve"> opaską z kostki brukowej betonowej, szerokości 74 cm. </w:t>
      </w:r>
    </w:p>
    <w:p w14:paraId="0A4E7558" w14:textId="77777777" w:rsidR="000378C8" w:rsidRPr="002A6158" w:rsidRDefault="000378C8" w:rsidP="00D24DBA">
      <w:pPr>
        <w:jc w:val="both"/>
        <w:rPr>
          <w:rFonts w:ascii="Century Gothic" w:hAnsi="Century Gothic"/>
        </w:rPr>
      </w:pPr>
      <w:r w:rsidRPr="002A6158">
        <w:rPr>
          <w:rFonts w:ascii="Century Gothic" w:hAnsi="Century Gothic"/>
        </w:rPr>
        <w:t xml:space="preserve">Przedmiotem zamówienia jest także wyposażenie boiska w stały sprzęt sportowy. </w:t>
      </w:r>
    </w:p>
    <w:p w14:paraId="194685B1" w14:textId="77777777" w:rsidR="000378C8" w:rsidRPr="002A6158" w:rsidRDefault="000378C8" w:rsidP="00D24DBA">
      <w:pPr>
        <w:jc w:val="both"/>
        <w:rPr>
          <w:rFonts w:ascii="Century Gothic" w:hAnsi="Century Gothic"/>
        </w:rPr>
      </w:pPr>
      <w:r w:rsidRPr="002A6158">
        <w:rPr>
          <w:rFonts w:ascii="Century Gothic" w:hAnsi="Century Gothic"/>
        </w:rPr>
        <w:t xml:space="preserve">1.2. ZAKRES STOSOWANIA SPECYFIKACJI TECHNICZNEJ </w:t>
      </w:r>
    </w:p>
    <w:p w14:paraId="73049132" w14:textId="77777777" w:rsidR="000378C8" w:rsidRPr="002A6158" w:rsidRDefault="000378C8" w:rsidP="00D24DBA">
      <w:pPr>
        <w:jc w:val="both"/>
        <w:rPr>
          <w:rFonts w:ascii="Century Gothic" w:hAnsi="Century Gothic"/>
        </w:rPr>
      </w:pPr>
      <w:r w:rsidRPr="002A6158">
        <w:rPr>
          <w:rFonts w:ascii="Century Gothic" w:hAnsi="Century Gothic"/>
        </w:rPr>
        <w:t xml:space="preserve">Specyfikacja Techniczna ma zastosowanie jako dokument przetargowy i kontraktowy przy realizacji robót wymienionych w punkcie 1.3. 1.3. </w:t>
      </w:r>
    </w:p>
    <w:p w14:paraId="59CF3C4A" w14:textId="26797DE9" w:rsidR="000378C8" w:rsidRPr="002A6158" w:rsidRDefault="00D24DBA" w:rsidP="00D24DBA">
      <w:pPr>
        <w:jc w:val="both"/>
        <w:rPr>
          <w:rFonts w:ascii="Century Gothic" w:hAnsi="Century Gothic"/>
        </w:rPr>
      </w:pPr>
      <w:r>
        <w:rPr>
          <w:rFonts w:ascii="Century Gothic" w:hAnsi="Century Gothic"/>
        </w:rPr>
        <w:t xml:space="preserve">1.3 </w:t>
      </w:r>
      <w:r w:rsidR="000378C8" w:rsidRPr="002A6158">
        <w:rPr>
          <w:rFonts w:ascii="Century Gothic" w:hAnsi="Century Gothic"/>
        </w:rPr>
        <w:t>ZAKRES ROBÓT OBJĘTY (ST)</w:t>
      </w:r>
    </w:p>
    <w:p w14:paraId="49909EF4" w14:textId="74C65B71" w:rsidR="000378C8" w:rsidRPr="002A6158" w:rsidRDefault="000378C8" w:rsidP="00D24DBA">
      <w:pPr>
        <w:jc w:val="both"/>
        <w:rPr>
          <w:rFonts w:ascii="Century Gothic" w:hAnsi="Century Gothic"/>
        </w:rPr>
      </w:pPr>
      <w:r w:rsidRPr="002A6158">
        <w:rPr>
          <w:rFonts w:ascii="Century Gothic" w:hAnsi="Century Gothic"/>
        </w:rPr>
        <w:t xml:space="preserve"> Budowa typowego boiska o wymiarach </w:t>
      </w:r>
      <w:r w:rsidR="00800B5D" w:rsidRPr="002A6158">
        <w:rPr>
          <w:rFonts w:ascii="Century Gothic" w:hAnsi="Century Gothic"/>
        </w:rPr>
        <w:t xml:space="preserve">42 </w:t>
      </w:r>
      <w:r w:rsidRPr="002A6158">
        <w:rPr>
          <w:rFonts w:ascii="Century Gothic" w:hAnsi="Century Gothic"/>
        </w:rPr>
        <w:t xml:space="preserve">m x </w:t>
      </w:r>
      <w:r w:rsidR="00800B5D" w:rsidRPr="002A6158">
        <w:rPr>
          <w:rFonts w:ascii="Century Gothic" w:hAnsi="Century Gothic"/>
        </w:rPr>
        <w:t xml:space="preserve">62 </w:t>
      </w:r>
      <w:r w:rsidRPr="002A6158">
        <w:rPr>
          <w:rFonts w:ascii="Century Gothic" w:hAnsi="Century Gothic"/>
        </w:rPr>
        <w:t xml:space="preserve">m z polem gry do piłki </w:t>
      </w:r>
      <w:r w:rsidR="00800B5D" w:rsidRPr="002A6158">
        <w:rPr>
          <w:rFonts w:ascii="Century Gothic" w:hAnsi="Century Gothic"/>
        </w:rPr>
        <w:t xml:space="preserve">nożnej </w:t>
      </w:r>
      <w:r w:rsidRPr="002A6158">
        <w:rPr>
          <w:rFonts w:ascii="Century Gothic" w:hAnsi="Century Gothic"/>
        </w:rPr>
        <w:t xml:space="preserve">. </w:t>
      </w:r>
    </w:p>
    <w:p w14:paraId="3BAD4899" w14:textId="77777777" w:rsidR="000378C8" w:rsidRPr="002A6158" w:rsidRDefault="000378C8" w:rsidP="00D24DBA">
      <w:pPr>
        <w:jc w:val="both"/>
        <w:rPr>
          <w:rFonts w:ascii="Century Gothic" w:hAnsi="Century Gothic"/>
        </w:rPr>
      </w:pPr>
      <w:r w:rsidRPr="002A6158">
        <w:rPr>
          <w:rFonts w:ascii="Century Gothic" w:hAnsi="Century Gothic"/>
        </w:rPr>
        <w:t>1 .4. OKREŚLENIE PODSTAW</w:t>
      </w:r>
    </w:p>
    <w:p w14:paraId="784CC6B5" w14:textId="77777777" w:rsidR="000378C8" w:rsidRPr="002A6158" w:rsidRDefault="000378C8" w:rsidP="00D24DBA">
      <w:pPr>
        <w:jc w:val="both"/>
        <w:rPr>
          <w:rFonts w:ascii="Century Gothic" w:hAnsi="Century Gothic"/>
        </w:rPr>
      </w:pPr>
      <w:r w:rsidRPr="002A6158">
        <w:rPr>
          <w:rFonts w:ascii="Century Gothic" w:hAnsi="Century Gothic"/>
        </w:rPr>
        <w:t xml:space="preserve"> Użyte w ST określenia należy rozumieć w każdym przypadku zgodnie z Polską Normą PN-ISO 7607-1 „Budownictwo Terminy Ogólne” oraz PNISO 7607-2 „Budownictwo -Terminy Stosowane w Umowach”.</w:t>
      </w:r>
    </w:p>
    <w:p w14:paraId="3A3DD514" w14:textId="77777777" w:rsidR="000378C8" w:rsidRPr="002A6158" w:rsidRDefault="000378C8" w:rsidP="00D24DBA">
      <w:pPr>
        <w:jc w:val="both"/>
        <w:rPr>
          <w:rFonts w:ascii="Century Gothic" w:hAnsi="Century Gothic"/>
        </w:rPr>
      </w:pPr>
      <w:r w:rsidRPr="002A6158">
        <w:rPr>
          <w:rFonts w:ascii="Century Gothic" w:hAnsi="Century Gothic"/>
        </w:rPr>
        <w:t xml:space="preserve">1.4.1. Definicje </w:t>
      </w:r>
    </w:p>
    <w:p w14:paraId="15ADB14B" w14:textId="77777777" w:rsidR="000378C8" w:rsidRPr="002A6158" w:rsidRDefault="000378C8" w:rsidP="00D24DBA">
      <w:pPr>
        <w:jc w:val="both"/>
        <w:rPr>
          <w:rFonts w:ascii="Century Gothic" w:hAnsi="Century Gothic"/>
        </w:rPr>
      </w:pPr>
      <w:r w:rsidRPr="002A6158">
        <w:rPr>
          <w:rFonts w:ascii="Century Gothic" w:hAnsi="Century Gothic"/>
        </w:rPr>
        <w:t>Budowla – obiekt budowlany nie będący budynkiem lub obiektem małej architektury, jak:</w:t>
      </w:r>
    </w:p>
    <w:p w14:paraId="207722B9" w14:textId="3B4C0712" w:rsidR="000378C8" w:rsidRPr="002A6158" w:rsidRDefault="000378C8" w:rsidP="00D24DBA">
      <w:pPr>
        <w:jc w:val="both"/>
        <w:rPr>
          <w:rFonts w:ascii="Century Gothic" w:hAnsi="Century Gothic"/>
        </w:rPr>
      </w:pPr>
      <w:r w:rsidRPr="002A6158">
        <w:rPr>
          <w:rFonts w:ascii="Century Gothic" w:hAnsi="Century Gothic"/>
        </w:rPr>
        <w:t xml:space="preserve">lotnisko, drogi, linie kolejowe, mosty, estakady, tunele, sieci techniczne, wolno stojące maszty antenowe, wolno stojące trwale związane z gruntem urządzenia reklamowe, budowle ziemne, obronne (fortyfikacje), ochronne, hydrotechniczne, zbiorniki, wolnostojące instalacje przemysłowe lub urządzenia techniczne, oczyszczalnie ścieków, składowiska odpadów, stacje uzdatniania wody, konstrukcje oporowe, nadziemne i podziemne przejścia dla pieszych, sieci uzbrojenia terenu, budowle sportowe, cmentarze, pomniki, a także części budowlane </w:t>
      </w:r>
      <w:r w:rsidR="004B2364" w:rsidRPr="002A6158">
        <w:rPr>
          <w:rFonts w:ascii="Century Gothic" w:hAnsi="Century Gothic"/>
        </w:rPr>
        <w:t>urządzeń</w:t>
      </w:r>
      <w:r w:rsidR="00A55069" w:rsidRPr="002A6158">
        <w:rPr>
          <w:rFonts w:ascii="Century Gothic" w:hAnsi="Century Gothic"/>
        </w:rPr>
        <w:t xml:space="preserve"> </w:t>
      </w:r>
      <w:r w:rsidRPr="002A6158">
        <w:rPr>
          <w:rFonts w:ascii="Century Gothic" w:hAnsi="Century Gothic"/>
        </w:rPr>
        <w:t xml:space="preserve">technicznych (kotłów, pieców przemysłowych i innych urządzeń) oraz fundamenty pod maszyny i urządzenia, jako odrębne pod względem technicznym części przedmiotów składających się na </w:t>
      </w:r>
      <w:r w:rsidR="00A55069" w:rsidRPr="002A6158">
        <w:rPr>
          <w:rFonts w:ascii="Century Gothic" w:hAnsi="Century Gothic"/>
        </w:rPr>
        <w:t>całość</w:t>
      </w:r>
      <w:r w:rsidRPr="002A6158">
        <w:rPr>
          <w:rFonts w:ascii="Century Gothic" w:hAnsi="Century Gothic"/>
        </w:rPr>
        <w:t xml:space="preserve"> użytkową. </w:t>
      </w:r>
    </w:p>
    <w:p w14:paraId="4A28863C" w14:textId="77777777" w:rsidR="000378C8" w:rsidRPr="002A6158" w:rsidRDefault="000378C8" w:rsidP="00D24DBA">
      <w:pPr>
        <w:jc w:val="both"/>
        <w:rPr>
          <w:rFonts w:ascii="Century Gothic" w:hAnsi="Century Gothic"/>
        </w:rPr>
      </w:pPr>
      <w:r w:rsidRPr="002A6158">
        <w:rPr>
          <w:rFonts w:ascii="Century Gothic" w:hAnsi="Century Gothic"/>
        </w:rPr>
        <w:t xml:space="preserve">Obiekt małej architektury – niewielkie obiekty, a w szczególności: </w:t>
      </w:r>
    </w:p>
    <w:p w14:paraId="4FDFE2D3" w14:textId="77777777" w:rsidR="000378C8" w:rsidRPr="002A6158" w:rsidRDefault="000378C8" w:rsidP="00D24DBA">
      <w:pPr>
        <w:jc w:val="both"/>
        <w:rPr>
          <w:rFonts w:ascii="Century Gothic" w:hAnsi="Century Gothic"/>
        </w:rPr>
      </w:pPr>
      <w:r w:rsidRPr="002A6158">
        <w:rPr>
          <w:rFonts w:ascii="Century Gothic" w:hAnsi="Century Gothic"/>
        </w:rPr>
        <w:t xml:space="preserve">a) Kult religijnego, jak: kapliczki, krzyże przydrożne, figurki; </w:t>
      </w:r>
    </w:p>
    <w:p w14:paraId="3385D444" w14:textId="77777777" w:rsidR="000378C8" w:rsidRPr="002A6158" w:rsidRDefault="000378C8" w:rsidP="00D24DBA">
      <w:pPr>
        <w:jc w:val="both"/>
        <w:rPr>
          <w:rFonts w:ascii="Century Gothic" w:hAnsi="Century Gothic"/>
        </w:rPr>
      </w:pPr>
      <w:r w:rsidRPr="002A6158">
        <w:rPr>
          <w:rFonts w:ascii="Century Gothic" w:hAnsi="Century Gothic"/>
        </w:rPr>
        <w:t xml:space="preserve">b) Posągi, wodotryski i inne obiekty architektury ogrodowej; </w:t>
      </w:r>
    </w:p>
    <w:p w14:paraId="47E7C675" w14:textId="77777777" w:rsidR="000378C8" w:rsidRPr="002A6158" w:rsidRDefault="000378C8" w:rsidP="00D24DBA">
      <w:pPr>
        <w:jc w:val="both"/>
        <w:rPr>
          <w:rFonts w:ascii="Century Gothic" w:hAnsi="Century Gothic"/>
        </w:rPr>
      </w:pPr>
      <w:r w:rsidRPr="002A6158">
        <w:rPr>
          <w:rFonts w:ascii="Century Gothic" w:hAnsi="Century Gothic"/>
        </w:rPr>
        <w:lastRenderedPageBreak/>
        <w:t xml:space="preserve">c) Użytkowe służące rekreacji codziennej utrzymaniu porządku, jak: piaskownice, huśtawki, drabinki, śmietniki. </w:t>
      </w:r>
    </w:p>
    <w:p w14:paraId="4481AA03" w14:textId="73EA9BE9" w:rsidR="000378C8" w:rsidRPr="002A6158" w:rsidRDefault="000378C8" w:rsidP="00D24DBA">
      <w:pPr>
        <w:jc w:val="both"/>
        <w:rPr>
          <w:rFonts w:ascii="Century Gothic" w:hAnsi="Century Gothic"/>
        </w:rPr>
      </w:pPr>
      <w:r w:rsidRPr="002A6158">
        <w:rPr>
          <w:rFonts w:ascii="Century Gothic" w:hAnsi="Century Gothic"/>
        </w:rPr>
        <w:t xml:space="preserve">Tymczasowy obiekt budowlany – obiekt budowlany przeznaczony do tymczasowego użytkowania w okresie krótszym od jego trwałości technicznej, przewidziany do przeniesienia w inne miejsce lub rozbiórki, a także obiekt budowlany niepołączony trwale z gruntem, jak: strzelnice, kioski uliczne, pawilony sprzedaży ulicznej i wystawowe, </w:t>
      </w:r>
      <w:r w:rsidR="00A55069" w:rsidRPr="002A6158">
        <w:rPr>
          <w:rFonts w:ascii="Century Gothic" w:hAnsi="Century Gothic"/>
        </w:rPr>
        <w:t>przykrycia</w:t>
      </w:r>
      <w:r w:rsidRPr="002A6158">
        <w:rPr>
          <w:rFonts w:ascii="Century Gothic" w:hAnsi="Century Gothic"/>
        </w:rPr>
        <w:t xml:space="preserve"> namiotowe i powłoki pneumatyczne, urządzenia rozrywkowe, barakowozy, obiekty kontenerowe. </w:t>
      </w:r>
    </w:p>
    <w:p w14:paraId="409B0948" w14:textId="034FA9F5" w:rsidR="000378C8" w:rsidRPr="002A6158" w:rsidRDefault="000378C8" w:rsidP="00D24DBA">
      <w:pPr>
        <w:jc w:val="both"/>
        <w:rPr>
          <w:rFonts w:ascii="Century Gothic" w:hAnsi="Century Gothic"/>
        </w:rPr>
      </w:pPr>
      <w:r w:rsidRPr="002A6158">
        <w:rPr>
          <w:rFonts w:ascii="Century Gothic" w:hAnsi="Century Gothic"/>
        </w:rPr>
        <w:t>Budowa – wykonanie obiektu budowlanego w określonym miejscu, a także odbudowę, rozbudowę, nadbudowę obiektu budowlanego.</w:t>
      </w:r>
    </w:p>
    <w:p w14:paraId="50DD81D7" w14:textId="77777777" w:rsidR="000378C8" w:rsidRPr="002A6158" w:rsidRDefault="000378C8" w:rsidP="00D24DBA">
      <w:pPr>
        <w:jc w:val="both"/>
        <w:rPr>
          <w:rFonts w:ascii="Century Gothic" w:hAnsi="Century Gothic"/>
        </w:rPr>
      </w:pPr>
      <w:r w:rsidRPr="002A6158">
        <w:rPr>
          <w:rFonts w:ascii="Century Gothic" w:hAnsi="Century Gothic"/>
        </w:rPr>
        <w:t xml:space="preserve">Roboty budowlane – prace polegające na budowie, przebudowie, montażu remoncie lub rozbiórce obiektu budowlanego. </w:t>
      </w:r>
    </w:p>
    <w:p w14:paraId="73CCC296" w14:textId="08CD8F40" w:rsidR="000378C8" w:rsidRPr="002A6158" w:rsidRDefault="000378C8" w:rsidP="00D24DBA">
      <w:pPr>
        <w:jc w:val="both"/>
        <w:rPr>
          <w:rFonts w:ascii="Century Gothic" w:hAnsi="Century Gothic"/>
        </w:rPr>
      </w:pPr>
      <w:r w:rsidRPr="002A6158">
        <w:rPr>
          <w:rFonts w:ascii="Century Gothic" w:hAnsi="Century Gothic"/>
        </w:rPr>
        <w:t xml:space="preserve">Urządzenia budowlane – urządzenie techniczne związane z obiektem budowlanym zapewniające możliwości użytkowania obiektu zgodnie z jego przeznaczeniem, jak przyłącza i urządzenia instalacyjne, w tym służące oczyszczaniu lub gromadzeniu ścieków, a także przejazdy, ogrodzenia, place postojowe i place pod śmietniki. </w:t>
      </w:r>
    </w:p>
    <w:p w14:paraId="0B1392E4" w14:textId="77777777" w:rsidR="000378C8" w:rsidRPr="002A6158" w:rsidRDefault="000378C8" w:rsidP="00D24DBA">
      <w:pPr>
        <w:jc w:val="both"/>
        <w:rPr>
          <w:rFonts w:ascii="Century Gothic" w:hAnsi="Century Gothic"/>
        </w:rPr>
      </w:pPr>
      <w:r w:rsidRPr="002A6158">
        <w:rPr>
          <w:rFonts w:ascii="Century Gothic" w:hAnsi="Century Gothic"/>
        </w:rPr>
        <w:t xml:space="preserve">Teren budowy – przestrzeń, w której prowadzone są roboty budowlane wraz z przestrzenią zajmowaną przez urządzenia zaplecza budowy. </w:t>
      </w:r>
    </w:p>
    <w:p w14:paraId="044EBD99" w14:textId="77777777" w:rsidR="000378C8" w:rsidRPr="002A6158" w:rsidRDefault="000378C8" w:rsidP="00D24DBA">
      <w:pPr>
        <w:jc w:val="both"/>
        <w:rPr>
          <w:rFonts w:ascii="Century Gothic" w:hAnsi="Century Gothic"/>
        </w:rPr>
      </w:pPr>
      <w:r w:rsidRPr="002A6158">
        <w:rPr>
          <w:rFonts w:ascii="Century Gothic" w:hAnsi="Century Gothic"/>
        </w:rPr>
        <w:t xml:space="preserve">Prawo do dysponowania nieruchomością na cele budowy – tytuł prawny wynikający z prawa własności, użytkowania wieczystego, zarządu, ograniczonego prawa rzeczowego albo stosunku zobowiązanego, przewidującego uprawnienia do wykonania robót budowlanych. </w:t>
      </w:r>
    </w:p>
    <w:p w14:paraId="4564C897" w14:textId="77777777" w:rsidR="000378C8" w:rsidRPr="002A6158" w:rsidRDefault="000378C8" w:rsidP="00D24DBA">
      <w:pPr>
        <w:jc w:val="both"/>
        <w:rPr>
          <w:rFonts w:ascii="Century Gothic" w:hAnsi="Century Gothic"/>
        </w:rPr>
      </w:pPr>
      <w:r w:rsidRPr="002A6158">
        <w:rPr>
          <w:rFonts w:ascii="Century Gothic" w:hAnsi="Century Gothic"/>
        </w:rPr>
        <w:t xml:space="preserve">Pozwolenie na budowę – decyzja administracyjna zezwalająca na rozpoczęcie i prowadzenie budowy lub wykonanie robót budowlanych innych niż budowa obiektu budowlanego. </w:t>
      </w:r>
    </w:p>
    <w:p w14:paraId="55E7643C" w14:textId="7635FD17" w:rsidR="000378C8" w:rsidRPr="002A6158" w:rsidRDefault="000378C8" w:rsidP="00D24DBA">
      <w:pPr>
        <w:jc w:val="both"/>
        <w:rPr>
          <w:rFonts w:ascii="Century Gothic" w:hAnsi="Century Gothic"/>
        </w:rPr>
      </w:pPr>
      <w:r w:rsidRPr="002A6158">
        <w:rPr>
          <w:rFonts w:ascii="Century Gothic" w:hAnsi="Century Gothic"/>
        </w:rPr>
        <w:t>Dokumentacja budowy – pozwolenie na budowę wraz z załączonym projektem budowlanym, dziennik budowy, protokoły odbiorów częściowych i ko</w:t>
      </w:r>
      <w:r w:rsidR="00A55069" w:rsidRPr="002A6158">
        <w:rPr>
          <w:rFonts w:ascii="Century Gothic" w:hAnsi="Century Gothic"/>
        </w:rPr>
        <w:t>ń</w:t>
      </w:r>
      <w:r w:rsidRPr="002A6158">
        <w:rPr>
          <w:rFonts w:ascii="Century Gothic" w:hAnsi="Century Gothic"/>
        </w:rPr>
        <w:t xml:space="preserve">cowych, w miarę potrzeby, rysunki i opisy służące realizacji obiektu, operaty geodezyjne i książkę obmiarów, a w przypadku realizacji obiektów metodą montażu – także dziennik montażu. </w:t>
      </w:r>
    </w:p>
    <w:p w14:paraId="12C2266D" w14:textId="77777777" w:rsidR="000378C8" w:rsidRPr="002A6158" w:rsidRDefault="000378C8" w:rsidP="00D24DBA">
      <w:pPr>
        <w:jc w:val="both"/>
        <w:rPr>
          <w:rFonts w:ascii="Century Gothic" w:hAnsi="Century Gothic"/>
        </w:rPr>
      </w:pPr>
      <w:r w:rsidRPr="002A6158">
        <w:rPr>
          <w:rFonts w:ascii="Century Gothic" w:hAnsi="Century Gothic"/>
        </w:rPr>
        <w:t xml:space="preserve">Dokumentacja powykonawcza – dokumentacja budowy z naniesionymi zmianami dokonanymi w toku wykonywania robót oraz geodezyjnymi pomiarami powykonawczymi. </w:t>
      </w:r>
    </w:p>
    <w:p w14:paraId="2B8F4087" w14:textId="17462122" w:rsidR="00B9514D" w:rsidRPr="002A6158" w:rsidRDefault="000378C8" w:rsidP="00D24DBA">
      <w:pPr>
        <w:jc w:val="both"/>
        <w:rPr>
          <w:rFonts w:ascii="Century Gothic" w:hAnsi="Century Gothic"/>
        </w:rPr>
      </w:pPr>
      <w:r w:rsidRPr="002A6158">
        <w:rPr>
          <w:rFonts w:ascii="Century Gothic" w:hAnsi="Century Gothic"/>
        </w:rPr>
        <w:t xml:space="preserve">Właściwy organ – należy przez to </w:t>
      </w:r>
      <w:r w:rsidR="00A55069" w:rsidRPr="002A6158">
        <w:rPr>
          <w:rFonts w:ascii="Century Gothic" w:hAnsi="Century Gothic"/>
        </w:rPr>
        <w:t>rozumieć</w:t>
      </w:r>
      <w:r w:rsidRPr="002A6158">
        <w:rPr>
          <w:rFonts w:ascii="Century Gothic" w:hAnsi="Century Gothic"/>
        </w:rPr>
        <w:t xml:space="preserve"> organ nadzoru architektoniczno – budowlanego lub organ specjalistycznego nadzoru budowlanego, stosowanie do ich właściwości określonych w rozdziale 8 </w:t>
      </w:r>
    </w:p>
    <w:p w14:paraId="2EE2C067" w14:textId="27A1CC9B" w:rsidR="000378C8" w:rsidRPr="002A6158" w:rsidRDefault="000378C8" w:rsidP="00D24DBA">
      <w:pPr>
        <w:jc w:val="both"/>
        <w:rPr>
          <w:rFonts w:ascii="Century Gothic" w:hAnsi="Century Gothic"/>
        </w:rPr>
      </w:pPr>
      <w:r w:rsidRPr="002A6158">
        <w:rPr>
          <w:rFonts w:ascii="Century Gothic" w:hAnsi="Century Gothic"/>
        </w:rPr>
        <w:t xml:space="preserve">Wyrób budowlany – wyrób w rozumieniu przepisów o ocenie zgodności, wytworzony w celu wbudowania, wmontowania, zainstalowania lub zastosowania w sposób trwały w obiekcie budowlanym, wprowadzony do obrotu jako wyrób pojedynczy lub jako zestaw wyborów do stosowania we wzajemnym połączeniu stanowiącym integralną </w:t>
      </w:r>
      <w:r w:rsidR="00A55069" w:rsidRPr="002A6158">
        <w:rPr>
          <w:rFonts w:ascii="Century Gothic" w:hAnsi="Century Gothic"/>
        </w:rPr>
        <w:t>całość</w:t>
      </w:r>
      <w:r w:rsidRPr="002A6158">
        <w:rPr>
          <w:rFonts w:ascii="Century Gothic" w:hAnsi="Century Gothic"/>
        </w:rPr>
        <w:t xml:space="preserve"> użytkową. </w:t>
      </w:r>
    </w:p>
    <w:p w14:paraId="1D35CF16" w14:textId="77777777" w:rsidR="000378C8" w:rsidRPr="002A6158" w:rsidRDefault="000378C8" w:rsidP="00D24DBA">
      <w:pPr>
        <w:jc w:val="both"/>
        <w:rPr>
          <w:rFonts w:ascii="Century Gothic" w:hAnsi="Century Gothic"/>
        </w:rPr>
      </w:pPr>
      <w:r w:rsidRPr="002A6158">
        <w:rPr>
          <w:rFonts w:ascii="Century Gothic" w:hAnsi="Century Gothic"/>
        </w:rPr>
        <w:lastRenderedPageBreak/>
        <w:t xml:space="preserve">Obszar oddziaływania obiektu – teren wyznaczony w otoczeniu budowlanym na podstawie przepisów odrębnych, wprowadzających związane z tym obiektem ograniczenia w zagospodarowaniu tego terenu. </w:t>
      </w:r>
    </w:p>
    <w:p w14:paraId="69A179DA" w14:textId="77777777" w:rsidR="000378C8" w:rsidRPr="002A6158" w:rsidRDefault="000378C8" w:rsidP="00D24DBA">
      <w:pPr>
        <w:jc w:val="both"/>
        <w:rPr>
          <w:rFonts w:ascii="Century Gothic" w:hAnsi="Century Gothic"/>
        </w:rPr>
      </w:pPr>
      <w:r w:rsidRPr="002A6158">
        <w:rPr>
          <w:rFonts w:ascii="Century Gothic" w:hAnsi="Century Gothic"/>
        </w:rPr>
        <w:t xml:space="preserve">Opłata – kwota należności wnoszona przez zobowiązanego za określone ustawą obowiązkowe kontrole dokonywane przez właściwy organ. </w:t>
      </w:r>
    </w:p>
    <w:p w14:paraId="61701DC4" w14:textId="6BDBF34A" w:rsidR="00B9514D" w:rsidRPr="002A6158" w:rsidRDefault="000378C8" w:rsidP="00D24DBA">
      <w:pPr>
        <w:jc w:val="both"/>
        <w:rPr>
          <w:rFonts w:ascii="Century Gothic" w:hAnsi="Century Gothic"/>
        </w:rPr>
      </w:pPr>
      <w:r w:rsidRPr="002A6158">
        <w:rPr>
          <w:rFonts w:ascii="Century Gothic" w:hAnsi="Century Gothic"/>
        </w:rPr>
        <w:t xml:space="preserve">Droga tymczasowa (montażowa) – droga specjalnie przygotowana, przeznaczona do ruchu pojazdów obsługujących roboty budowlane na czas ich wykonania, przewidzianą do usunięcia po ich </w:t>
      </w:r>
      <w:r w:rsidR="00A55069" w:rsidRPr="002A6158">
        <w:rPr>
          <w:rFonts w:ascii="Century Gothic" w:hAnsi="Century Gothic"/>
        </w:rPr>
        <w:t>zakończeniu</w:t>
      </w:r>
      <w:r w:rsidRPr="002A6158">
        <w:rPr>
          <w:rFonts w:ascii="Century Gothic" w:hAnsi="Century Gothic"/>
        </w:rPr>
        <w:t xml:space="preserve">. </w:t>
      </w:r>
    </w:p>
    <w:p w14:paraId="101BAADF" w14:textId="11B9C06D" w:rsidR="00B9514D" w:rsidRPr="002A6158" w:rsidRDefault="000378C8" w:rsidP="00D24DBA">
      <w:pPr>
        <w:jc w:val="both"/>
        <w:rPr>
          <w:rFonts w:ascii="Century Gothic" w:hAnsi="Century Gothic"/>
        </w:rPr>
      </w:pPr>
      <w:r w:rsidRPr="002A6158">
        <w:rPr>
          <w:rFonts w:ascii="Century Gothic" w:hAnsi="Century Gothic"/>
        </w:rPr>
        <w:t xml:space="preserve">Dziennik budowy – dziennik wydany przez właściwy organ zgodnie z obowiązującymi przepisami, stanowiący urzędowy dokument przebiegu robót budowlanych oraz </w:t>
      </w:r>
      <w:r w:rsidR="00B9514D" w:rsidRPr="002A6158">
        <w:rPr>
          <w:rFonts w:ascii="Century Gothic" w:hAnsi="Century Gothic"/>
        </w:rPr>
        <w:t>zdarzeń</w:t>
      </w:r>
      <w:r w:rsidRPr="002A6158">
        <w:rPr>
          <w:rFonts w:ascii="Century Gothic" w:hAnsi="Century Gothic"/>
        </w:rPr>
        <w:t xml:space="preserve"> i okoliczności zachodzących w czasie wykonywania robót. </w:t>
      </w:r>
    </w:p>
    <w:p w14:paraId="3A1EFDA3" w14:textId="071A20B5" w:rsidR="00B9514D" w:rsidRPr="002A6158" w:rsidRDefault="000378C8" w:rsidP="00D24DBA">
      <w:pPr>
        <w:jc w:val="both"/>
        <w:rPr>
          <w:rFonts w:ascii="Century Gothic" w:hAnsi="Century Gothic"/>
        </w:rPr>
      </w:pPr>
      <w:r w:rsidRPr="002A6158">
        <w:rPr>
          <w:rFonts w:ascii="Century Gothic" w:hAnsi="Century Gothic"/>
        </w:rPr>
        <w:t xml:space="preserve">Kierownik budowy - osoba wyznaczona przez Wykonawcę, upoważniona do kierowania Robotami i do występowania w jego imieniu w sprawach realizacji kontraktu , ponosząca ustawową </w:t>
      </w:r>
      <w:r w:rsidR="00B9514D" w:rsidRPr="002A6158">
        <w:rPr>
          <w:rFonts w:ascii="Century Gothic" w:hAnsi="Century Gothic"/>
        </w:rPr>
        <w:t>odpowiedzialność</w:t>
      </w:r>
      <w:r w:rsidRPr="002A6158">
        <w:rPr>
          <w:rFonts w:ascii="Century Gothic" w:hAnsi="Century Gothic"/>
        </w:rPr>
        <w:t xml:space="preserve"> za prowadzoną budowę.</w:t>
      </w:r>
    </w:p>
    <w:p w14:paraId="44C02C16" w14:textId="193CEC80" w:rsidR="00B9514D" w:rsidRPr="002A6158" w:rsidRDefault="000378C8" w:rsidP="00D24DBA">
      <w:pPr>
        <w:jc w:val="both"/>
        <w:rPr>
          <w:rFonts w:ascii="Century Gothic" w:hAnsi="Century Gothic"/>
        </w:rPr>
      </w:pPr>
      <w:r w:rsidRPr="002A6158">
        <w:rPr>
          <w:rFonts w:ascii="Century Gothic" w:hAnsi="Century Gothic"/>
        </w:rPr>
        <w:t xml:space="preserve"> Rejestr obmiarów – akceptowana przez Inspektora nadzoru książka z ponumerowanymi stronami, służąca do wpisywania przez Wykonawcę obmiaru dokonanych robót w formie </w:t>
      </w:r>
      <w:r w:rsidR="00B9514D" w:rsidRPr="002A6158">
        <w:rPr>
          <w:rFonts w:ascii="Century Gothic" w:hAnsi="Century Gothic"/>
        </w:rPr>
        <w:t>wyliczeń</w:t>
      </w:r>
      <w:r w:rsidRPr="002A6158">
        <w:rPr>
          <w:rFonts w:ascii="Century Gothic" w:hAnsi="Century Gothic"/>
        </w:rPr>
        <w:t xml:space="preserve">, szkiców i ewentualnie dodatkowych załączników. Wpisy w rejestrze obmiarów podlegają potwierdzeniu przez Inspektora nadzoru budowlanego. </w:t>
      </w:r>
    </w:p>
    <w:p w14:paraId="77CF72C3" w14:textId="77777777" w:rsidR="00B9514D" w:rsidRPr="002A6158" w:rsidRDefault="00B9514D" w:rsidP="00D24DBA">
      <w:pPr>
        <w:jc w:val="both"/>
        <w:rPr>
          <w:rFonts w:ascii="Century Gothic" w:hAnsi="Century Gothic"/>
        </w:rPr>
      </w:pPr>
      <w:r w:rsidRPr="002A6158">
        <w:rPr>
          <w:rFonts w:ascii="Century Gothic" w:hAnsi="Century Gothic"/>
        </w:rPr>
        <w:t>Część</w:t>
      </w:r>
      <w:r w:rsidR="000378C8" w:rsidRPr="002A6158">
        <w:rPr>
          <w:rFonts w:ascii="Century Gothic" w:hAnsi="Century Gothic"/>
        </w:rPr>
        <w:t xml:space="preserve"> obiektu lub etap wykonania – </w:t>
      </w:r>
      <w:r w:rsidRPr="002A6158">
        <w:rPr>
          <w:rFonts w:ascii="Century Gothic" w:hAnsi="Century Gothic"/>
        </w:rPr>
        <w:t>część</w:t>
      </w:r>
      <w:r w:rsidR="000378C8" w:rsidRPr="002A6158">
        <w:rPr>
          <w:rFonts w:ascii="Century Gothic" w:hAnsi="Century Gothic"/>
        </w:rPr>
        <w:t xml:space="preserve"> wykonania obiektu budowlanego zdolną do spełnienia przewidywanych funkcji </w:t>
      </w:r>
      <w:r w:rsidRPr="002A6158">
        <w:rPr>
          <w:rFonts w:ascii="Century Gothic" w:hAnsi="Century Gothic"/>
        </w:rPr>
        <w:t>techniczne</w:t>
      </w:r>
      <w:r w:rsidR="000378C8" w:rsidRPr="002A6158">
        <w:rPr>
          <w:rFonts w:ascii="Century Gothic" w:hAnsi="Century Gothic"/>
        </w:rPr>
        <w:t xml:space="preserve"> – użytkowych i możliwą do odebrania i przekazania do eksploatacji. </w:t>
      </w:r>
    </w:p>
    <w:p w14:paraId="106FFC40" w14:textId="2DF3AA0D" w:rsidR="00B9514D" w:rsidRPr="002A6158" w:rsidRDefault="000378C8" w:rsidP="00D24DBA">
      <w:pPr>
        <w:jc w:val="both"/>
        <w:rPr>
          <w:rFonts w:ascii="Century Gothic" w:hAnsi="Century Gothic"/>
        </w:rPr>
      </w:pPr>
      <w:r w:rsidRPr="002A6158">
        <w:rPr>
          <w:rFonts w:ascii="Century Gothic" w:hAnsi="Century Gothic"/>
        </w:rPr>
        <w:t xml:space="preserve">Ustalenie techniczne – ustalenie podane w normach, aprobatach technicznych i szczegółowych specyfikacjach technicznych. </w:t>
      </w:r>
    </w:p>
    <w:p w14:paraId="01705694" w14:textId="39D4E7BA" w:rsidR="00B9514D" w:rsidRPr="002A6158" w:rsidRDefault="000378C8" w:rsidP="00D24DBA">
      <w:pPr>
        <w:jc w:val="both"/>
        <w:rPr>
          <w:rFonts w:ascii="Century Gothic" w:hAnsi="Century Gothic"/>
        </w:rPr>
      </w:pPr>
      <w:r w:rsidRPr="002A6158">
        <w:rPr>
          <w:rFonts w:ascii="Century Gothic" w:hAnsi="Century Gothic"/>
        </w:rPr>
        <w:t xml:space="preserve">Materiały - wszelkie tworzywa niezbędne do wykonania Robót, zgodne z Dokumentacją Projektową i Specyfikacjami Technicznymi, zaakceptowane przez Inżyniera. Materiały użyte do wykonania robót powinny </w:t>
      </w:r>
      <w:r w:rsidR="00314278" w:rsidRPr="002A6158">
        <w:rPr>
          <w:rFonts w:ascii="Century Gothic" w:hAnsi="Century Gothic"/>
        </w:rPr>
        <w:t>być</w:t>
      </w:r>
      <w:r w:rsidRPr="002A6158">
        <w:rPr>
          <w:rFonts w:ascii="Century Gothic" w:hAnsi="Century Gothic"/>
        </w:rPr>
        <w:t xml:space="preserve"> nowe i pełnowartościowe, za wyjątkiem materiałów używanych do odtworzenia części chodników, krawężników, nawierzchni z płyt betonowych, w pozycjach kosztorysu, w których zostało to wskazane jako „materiał z odzysku”.</w:t>
      </w:r>
    </w:p>
    <w:p w14:paraId="4C084F85" w14:textId="77777777" w:rsidR="00B9514D" w:rsidRPr="002A6158" w:rsidRDefault="000378C8" w:rsidP="00D24DBA">
      <w:pPr>
        <w:jc w:val="both"/>
        <w:rPr>
          <w:rFonts w:ascii="Century Gothic" w:hAnsi="Century Gothic"/>
        </w:rPr>
      </w:pPr>
      <w:r w:rsidRPr="002A6158">
        <w:rPr>
          <w:rFonts w:ascii="Century Gothic" w:hAnsi="Century Gothic"/>
        </w:rPr>
        <w:t xml:space="preserve">Odpowiednia (bliska) </w:t>
      </w:r>
      <w:r w:rsidR="00B9514D" w:rsidRPr="002A6158">
        <w:rPr>
          <w:rFonts w:ascii="Century Gothic" w:hAnsi="Century Gothic"/>
        </w:rPr>
        <w:t>zgodność</w:t>
      </w:r>
      <w:r w:rsidRPr="002A6158">
        <w:rPr>
          <w:rFonts w:ascii="Century Gothic" w:hAnsi="Century Gothic"/>
        </w:rPr>
        <w:t xml:space="preserve"> - </w:t>
      </w:r>
      <w:r w:rsidR="00B9514D" w:rsidRPr="002A6158">
        <w:rPr>
          <w:rFonts w:ascii="Century Gothic" w:hAnsi="Century Gothic"/>
        </w:rPr>
        <w:t>zgodność</w:t>
      </w:r>
      <w:r w:rsidRPr="002A6158">
        <w:rPr>
          <w:rFonts w:ascii="Century Gothic" w:hAnsi="Century Gothic"/>
        </w:rPr>
        <w:t xml:space="preserve"> wykonywanych Robót z dopuszczonymi tolerancjami, a jeśli przedział tolerancji nie został określony - z przeciętnymi tolerancjami, przyjmowanymi zwyczajowo dla danego rodzaju Robót budowlanych. </w:t>
      </w:r>
    </w:p>
    <w:p w14:paraId="195F20E3" w14:textId="77777777" w:rsidR="00B9514D" w:rsidRPr="002A6158" w:rsidRDefault="000378C8" w:rsidP="00D24DBA">
      <w:pPr>
        <w:jc w:val="both"/>
        <w:rPr>
          <w:rFonts w:ascii="Century Gothic" w:hAnsi="Century Gothic"/>
        </w:rPr>
      </w:pPr>
      <w:r w:rsidRPr="002A6158">
        <w:rPr>
          <w:rFonts w:ascii="Century Gothic" w:hAnsi="Century Gothic"/>
        </w:rPr>
        <w:t>Polecenie Inspektora Nadzoru – wszelkie polecenie przekazane Wykonawcy przez Inspektora nadzoru w formie pisemnej dotyczące sposobu realizacji robót lub innych spraw związanych z prowadzeniem budowy.</w:t>
      </w:r>
    </w:p>
    <w:p w14:paraId="72DCB09D" w14:textId="77777777" w:rsidR="00B9514D" w:rsidRPr="002A6158" w:rsidRDefault="000378C8" w:rsidP="00D24DBA">
      <w:pPr>
        <w:jc w:val="both"/>
        <w:rPr>
          <w:rFonts w:ascii="Century Gothic" w:hAnsi="Century Gothic"/>
        </w:rPr>
      </w:pPr>
      <w:r w:rsidRPr="002A6158">
        <w:rPr>
          <w:rFonts w:ascii="Century Gothic" w:hAnsi="Century Gothic"/>
        </w:rPr>
        <w:t xml:space="preserve"> Projektant - uprawniona osoba prawna lub fizyczna będąca autorem Dokumentacji Projektowej lub adaptacji projektu typowego. </w:t>
      </w:r>
    </w:p>
    <w:p w14:paraId="4EFD4387" w14:textId="77777777" w:rsidR="00B9514D" w:rsidRPr="002A6158" w:rsidRDefault="000378C8" w:rsidP="00D24DBA">
      <w:pPr>
        <w:jc w:val="both"/>
        <w:rPr>
          <w:rFonts w:ascii="Century Gothic" w:hAnsi="Century Gothic"/>
        </w:rPr>
      </w:pPr>
      <w:r w:rsidRPr="002A6158">
        <w:rPr>
          <w:rFonts w:ascii="Century Gothic" w:hAnsi="Century Gothic"/>
        </w:rPr>
        <w:t xml:space="preserve">Przedmiar robót – zestawienie przewidzianych do wykonania robót według technologicznej kolejności ich wykonania wraz z obliczeniem i podaniem ilości robót w ustalonych jednostkach przedmiarowych. </w:t>
      </w:r>
    </w:p>
    <w:p w14:paraId="5F27847B" w14:textId="655EC338" w:rsidR="00B9514D" w:rsidRPr="002A6158" w:rsidRDefault="000378C8" w:rsidP="00D24DBA">
      <w:pPr>
        <w:jc w:val="both"/>
        <w:rPr>
          <w:rFonts w:ascii="Century Gothic" w:hAnsi="Century Gothic"/>
        </w:rPr>
      </w:pPr>
      <w:r w:rsidRPr="002A6158">
        <w:rPr>
          <w:rFonts w:ascii="Century Gothic" w:hAnsi="Century Gothic"/>
        </w:rPr>
        <w:lastRenderedPageBreak/>
        <w:t xml:space="preserve">Aprobata techniczna – dokument potwierdzający pozytywną ocenę techniczną wyrobu stwierdzającą jego </w:t>
      </w:r>
      <w:r w:rsidR="00A55069" w:rsidRPr="002A6158">
        <w:rPr>
          <w:rFonts w:ascii="Century Gothic" w:hAnsi="Century Gothic"/>
        </w:rPr>
        <w:t>przydatność</w:t>
      </w:r>
      <w:r w:rsidRPr="002A6158">
        <w:rPr>
          <w:rFonts w:ascii="Century Gothic" w:hAnsi="Century Gothic"/>
        </w:rPr>
        <w:t xml:space="preserve"> do stosowania w określonych warunkach, wydany przez jednostkę upoważnioną do udzielania aprobat technicznych; spis jednostek aprobujących zestawiony jest w Rozporządzeniu Ministra Gospodarki Przestrzennej i Budownictwa z dnia 19 grudnia 1994 r. W sprawie aprobat i kryteriów technicznych dotyczących wyrobów budowlanych (Dz. U. Nr 10 z dnia 8 lutego 1995 r. Poz.48, rozdział 2).</w:t>
      </w:r>
    </w:p>
    <w:p w14:paraId="527D5A73" w14:textId="77777777" w:rsidR="00B9514D" w:rsidRPr="002A6158" w:rsidRDefault="000378C8" w:rsidP="00D24DBA">
      <w:pPr>
        <w:jc w:val="both"/>
        <w:rPr>
          <w:rFonts w:ascii="Century Gothic" w:hAnsi="Century Gothic"/>
        </w:rPr>
      </w:pPr>
      <w:r w:rsidRPr="002A6158">
        <w:rPr>
          <w:rFonts w:ascii="Century Gothic" w:hAnsi="Century Gothic"/>
        </w:rPr>
        <w:t xml:space="preserve"> Certyfikat zgodności – dokument wydany zgodnie z zasadami systemu certyfikacji wykazujący, że zapewniono odpowiedni </w:t>
      </w:r>
      <w:r w:rsidR="00B9514D" w:rsidRPr="002A6158">
        <w:rPr>
          <w:rFonts w:ascii="Century Gothic" w:hAnsi="Century Gothic"/>
        </w:rPr>
        <w:t>stopień</w:t>
      </w:r>
      <w:r w:rsidRPr="002A6158">
        <w:rPr>
          <w:rFonts w:ascii="Century Gothic" w:hAnsi="Century Gothic"/>
        </w:rPr>
        <w:t xml:space="preserve"> zaufania, iż należycie zidentyfikowano wyrób, proces lub usługa są zgodne z określoną normą lub innymi dokumentami normatywnymi w odniesieniu do wyrobów dopuszczonych do obrotu i stosowania. W budownictwie (zgodnie z Ustawą z dnia 7 lipca 1994 r. Prawo budowlane, art. 10) certyfikat zgodności wykazuje, że zapewniono </w:t>
      </w:r>
      <w:r w:rsidR="00B9514D" w:rsidRPr="002A6158">
        <w:rPr>
          <w:rFonts w:ascii="Century Gothic" w:hAnsi="Century Gothic"/>
        </w:rPr>
        <w:t>zgodność</w:t>
      </w:r>
      <w:r w:rsidRPr="002A6158">
        <w:rPr>
          <w:rFonts w:ascii="Century Gothic" w:hAnsi="Century Gothic"/>
        </w:rPr>
        <w:t xml:space="preserve"> wyrobu z PN lub aprobatę techniczną (w wypadku wyrobów, dla których nie ustalono PN). </w:t>
      </w:r>
    </w:p>
    <w:p w14:paraId="65B1202B" w14:textId="41E27E05" w:rsidR="00B9514D" w:rsidRPr="002A6158" w:rsidRDefault="000378C8" w:rsidP="00D24DBA">
      <w:pPr>
        <w:jc w:val="both"/>
        <w:rPr>
          <w:rFonts w:ascii="Century Gothic" w:hAnsi="Century Gothic"/>
        </w:rPr>
      </w:pPr>
      <w:r w:rsidRPr="002A6158">
        <w:rPr>
          <w:rFonts w:ascii="Century Gothic" w:hAnsi="Century Gothic"/>
        </w:rPr>
        <w:t xml:space="preserve">Znak zgodności – zastrzeżony znak, nadawany lub stosowany zgodnie z zasadami systemu certyfikacji, wskazujący, że zapewniono odpowiedni </w:t>
      </w:r>
      <w:r w:rsidR="00B9514D" w:rsidRPr="002A6158">
        <w:rPr>
          <w:rFonts w:ascii="Century Gothic" w:hAnsi="Century Gothic"/>
        </w:rPr>
        <w:t>stopień</w:t>
      </w:r>
      <w:r w:rsidRPr="002A6158">
        <w:rPr>
          <w:rFonts w:ascii="Century Gothic" w:hAnsi="Century Gothic"/>
        </w:rPr>
        <w:t xml:space="preserve"> zaufania iż dany wyrób, proces lub usługa są zgodne z określoną normą lub innym dokumentem normatywnym.</w:t>
      </w:r>
    </w:p>
    <w:p w14:paraId="2D0B6C3F" w14:textId="16600310" w:rsidR="00B9514D" w:rsidRPr="002A6158" w:rsidRDefault="000378C8" w:rsidP="00D24DBA">
      <w:pPr>
        <w:jc w:val="both"/>
        <w:rPr>
          <w:rFonts w:ascii="Century Gothic" w:hAnsi="Century Gothic"/>
        </w:rPr>
      </w:pPr>
      <w:r w:rsidRPr="002A6158">
        <w:rPr>
          <w:rFonts w:ascii="Century Gothic" w:hAnsi="Century Gothic"/>
        </w:rPr>
        <w:t xml:space="preserve"> 1.5. OGÓLNE WYMAGANIA </w:t>
      </w:r>
    </w:p>
    <w:p w14:paraId="6C597549" w14:textId="345EC788" w:rsidR="00B9514D" w:rsidRPr="002A6158" w:rsidRDefault="000378C8" w:rsidP="00D24DBA">
      <w:pPr>
        <w:jc w:val="both"/>
        <w:rPr>
          <w:rFonts w:ascii="Century Gothic" w:hAnsi="Century Gothic"/>
        </w:rPr>
      </w:pPr>
      <w:r w:rsidRPr="002A6158">
        <w:rPr>
          <w:rFonts w:ascii="Century Gothic" w:hAnsi="Century Gothic"/>
        </w:rPr>
        <w:t xml:space="preserve">Wykonawca robót jest odpowiedzialny za </w:t>
      </w:r>
      <w:r w:rsidR="00B9514D" w:rsidRPr="002A6158">
        <w:rPr>
          <w:rFonts w:ascii="Century Gothic" w:hAnsi="Century Gothic"/>
        </w:rPr>
        <w:t>jakość</w:t>
      </w:r>
      <w:r w:rsidRPr="002A6158">
        <w:rPr>
          <w:rFonts w:ascii="Century Gothic" w:hAnsi="Century Gothic"/>
        </w:rPr>
        <w:t xml:space="preserve"> wykonywanych robót oraz za ich </w:t>
      </w:r>
      <w:r w:rsidR="00B9514D" w:rsidRPr="002A6158">
        <w:rPr>
          <w:rFonts w:ascii="Century Gothic" w:hAnsi="Century Gothic"/>
        </w:rPr>
        <w:t>zgodność</w:t>
      </w:r>
      <w:r w:rsidRPr="002A6158">
        <w:rPr>
          <w:rFonts w:ascii="Century Gothic" w:hAnsi="Century Gothic"/>
        </w:rPr>
        <w:t xml:space="preserve"> z projektem, umową i poleceniami inspektora nadzoru. Wykonawca robót jest zobowiązany do zapewnienia obsługi geodezyjnej budowy. W tym wytyczenia obiektów i sporządzenie inwentaryzacji </w:t>
      </w:r>
      <w:r w:rsidR="00800B5D" w:rsidRPr="002A6158">
        <w:rPr>
          <w:rFonts w:ascii="Century Gothic" w:hAnsi="Century Gothic"/>
        </w:rPr>
        <w:t xml:space="preserve">powykonawczej </w:t>
      </w:r>
    </w:p>
    <w:p w14:paraId="379F6298" w14:textId="50197696" w:rsidR="00B9514D" w:rsidRPr="002A6158" w:rsidRDefault="000378C8" w:rsidP="00D24DBA">
      <w:pPr>
        <w:jc w:val="both"/>
        <w:rPr>
          <w:rFonts w:ascii="Century Gothic" w:hAnsi="Century Gothic"/>
        </w:rPr>
      </w:pPr>
      <w:r w:rsidRPr="002A6158">
        <w:rPr>
          <w:rFonts w:ascii="Century Gothic" w:hAnsi="Century Gothic"/>
        </w:rPr>
        <w:t xml:space="preserve">1.5.1. Przekazanie terenu budowy </w:t>
      </w:r>
    </w:p>
    <w:p w14:paraId="1B5D3C3F" w14:textId="7AEB0605" w:rsidR="00800B5D" w:rsidRPr="002A6158" w:rsidRDefault="000378C8" w:rsidP="00D24DBA">
      <w:pPr>
        <w:jc w:val="both"/>
        <w:rPr>
          <w:rFonts w:ascii="Century Gothic" w:hAnsi="Century Gothic"/>
        </w:rPr>
      </w:pPr>
      <w:r w:rsidRPr="002A6158">
        <w:rPr>
          <w:rFonts w:ascii="Century Gothic" w:hAnsi="Century Gothic"/>
        </w:rPr>
        <w:t>Organizacja robót będących przedmiotem realizacji należy do obowiązków Wykonawcy. Zamawiający w terminie określonym w warunkach dla umów na wykonanie robót inwestycyjnych przekaże wykonawcy teren budowy wraz ze wszystkimi uzgodnieniami prawnymi i administracyjnymi</w:t>
      </w:r>
      <w:r w:rsidR="00800B5D" w:rsidRPr="002A6158">
        <w:rPr>
          <w:rFonts w:ascii="Century Gothic" w:hAnsi="Century Gothic"/>
        </w:rPr>
        <w:t>. Przekazanie placu budowy nastąpi protokolarnie. W protokole przekazania Zamawiający określi między innymi granice przekazanego terenu na potrzeby budowy, wskaże drogi komunikacji wewnętrznej dla potrzeb budowy oraz punkty poboru energii elektrycznej i wody. Korzystanie z nich przez Wykonawcę będzie odpłatne. L</w:t>
      </w:r>
      <w:r w:rsidRPr="002A6158">
        <w:rPr>
          <w:rFonts w:ascii="Century Gothic" w:hAnsi="Century Gothic"/>
        </w:rPr>
        <w:t>okalizację i współrzędne punktów głównych trasy oraz reperów</w:t>
      </w:r>
      <w:r w:rsidR="00800B5D" w:rsidRPr="002A6158">
        <w:rPr>
          <w:rFonts w:ascii="Century Gothic" w:hAnsi="Century Gothic"/>
        </w:rPr>
        <w:t xml:space="preserve"> wykonawca naniesie na własny koszt pod nadzorem Zamawiającego.</w:t>
      </w:r>
      <w:r w:rsidRPr="002A6158">
        <w:rPr>
          <w:rFonts w:ascii="Century Gothic" w:hAnsi="Century Gothic"/>
        </w:rPr>
        <w:t xml:space="preserve"> Na wykonawcy spoczywa </w:t>
      </w:r>
      <w:r w:rsidR="00B9514D" w:rsidRPr="002A6158">
        <w:rPr>
          <w:rFonts w:ascii="Century Gothic" w:hAnsi="Century Gothic"/>
        </w:rPr>
        <w:t>odpowiedzialność</w:t>
      </w:r>
      <w:r w:rsidRPr="002A6158">
        <w:rPr>
          <w:rFonts w:ascii="Century Gothic" w:hAnsi="Century Gothic"/>
        </w:rPr>
        <w:t xml:space="preserve"> za ochronę </w:t>
      </w:r>
      <w:r w:rsidR="00800B5D" w:rsidRPr="002A6158">
        <w:rPr>
          <w:rFonts w:ascii="Century Gothic" w:hAnsi="Century Gothic"/>
        </w:rPr>
        <w:t>p</w:t>
      </w:r>
      <w:r w:rsidRPr="002A6158">
        <w:rPr>
          <w:rFonts w:ascii="Century Gothic" w:hAnsi="Century Gothic"/>
        </w:rPr>
        <w:t>unktów pomiarowych do chwili odbioru ko</w:t>
      </w:r>
      <w:r w:rsidR="00800B5D" w:rsidRPr="002A6158">
        <w:rPr>
          <w:rFonts w:ascii="Century Gothic" w:hAnsi="Century Gothic"/>
        </w:rPr>
        <w:t>ń</w:t>
      </w:r>
      <w:r w:rsidRPr="002A6158">
        <w:rPr>
          <w:rFonts w:ascii="Century Gothic" w:hAnsi="Century Gothic"/>
        </w:rPr>
        <w:t xml:space="preserve">cowego robót, a uszkodzone lub zniszczone znaki geodezyjne wykonawca odtworzy i utrwali na własny koszt. </w:t>
      </w:r>
    </w:p>
    <w:p w14:paraId="3630C273" w14:textId="780AF7F3" w:rsidR="00B9514D" w:rsidRPr="002A6158" w:rsidRDefault="000378C8" w:rsidP="00D24DBA">
      <w:pPr>
        <w:jc w:val="both"/>
        <w:rPr>
          <w:rFonts w:ascii="Century Gothic" w:hAnsi="Century Gothic"/>
        </w:rPr>
      </w:pPr>
      <w:r w:rsidRPr="002A6158">
        <w:rPr>
          <w:rFonts w:ascii="Century Gothic" w:hAnsi="Century Gothic"/>
        </w:rPr>
        <w:t>Prace budowlano-montażowe winny by</w:t>
      </w:r>
      <w:r w:rsidR="00800B5D" w:rsidRPr="002A6158">
        <w:rPr>
          <w:rFonts w:ascii="Century Gothic" w:hAnsi="Century Gothic"/>
        </w:rPr>
        <w:t>ć</w:t>
      </w:r>
      <w:r w:rsidRPr="002A6158">
        <w:rPr>
          <w:rFonts w:ascii="Century Gothic" w:hAnsi="Century Gothic"/>
        </w:rPr>
        <w:t xml:space="preserve"> wykonywane w oparciu o opracowany przez Wykonawcę projekt organizacji robót. Zaplecze budowy Wykonawca usytuuje na przekazanym placu budowy w miejscu uzgodnionym z Inwestorem. Wykonawca będzie prowadził roboty w terminach zgodnych z umową i przyjętym harmonogramem oraz zapisami Specyfikacji Istotnych Warunków Zamówienia. W ramach organizacji robót i przygotowania placu budowy wykonawca ma obowiązek dokonad doboru właściwego sprzętu budowlanego, przewidzianego do wykonania </w:t>
      </w:r>
      <w:r w:rsidRPr="002A6158">
        <w:rPr>
          <w:rFonts w:ascii="Century Gothic" w:hAnsi="Century Gothic"/>
        </w:rPr>
        <w:lastRenderedPageBreak/>
        <w:t xml:space="preserve">robót.  Do prowadzenia robót Wykonawca wyznaczy kierownika robót zatrudnionego na budowie na stałe. </w:t>
      </w:r>
    </w:p>
    <w:p w14:paraId="353F773F" w14:textId="77777777" w:rsidR="00B9514D" w:rsidRPr="002A6158" w:rsidRDefault="000378C8" w:rsidP="00D24DBA">
      <w:pPr>
        <w:jc w:val="both"/>
        <w:rPr>
          <w:rFonts w:ascii="Century Gothic" w:hAnsi="Century Gothic"/>
        </w:rPr>
      </w:pPr>
      <w:r w:rsidRPr="002A6158">
        <w:rPr>
          <w:rFonts w:ascii="Century Gothic" w:hAnsi="Century Gothic"/>
        </w:rPr>
        <w:t xml:space="preserve">1.5.2. Dokumentacja projektowa </w:t>
      </w:r>
    </w:p>
    <w:p w14:paraId="3954F237" w14:textId="71ADDD5C" w:rsidR="00B9514D" w:rsidRPr="002A6158" w:rsidRDefault="000378C8" w:rsidP="00D24DBA">
      <w:pPr>
        <w:jc w:val="both"/>
        <w:rPr>
          <w:rFonts w:ascii="Century Gothic" w:hAnsi="Century Gothic"/>
        </w:rPr>
      </w:pPr>
      <w:r w:rsidRPr="002A6158">
        <w:rPr>
          <w:rFonts w:ascii="Century Gothic" w:hAnsi="Century Gothic"/>
        </w:rPr>
        <w:t xml:space="preserve">Zamawiający przekaże wykonawcy dokumentacje projektową, dziennik budowy, księgi obmiaru robót. Wykonawca jest zobowiązany do prowadzenia dokumentacji budowy, która powinna </w:t>
      </w:r>
      <w:r w:rsidR="00314278" w:rsidRPr="002A6158">
        <w:rPr>
          <w:rFonts w:ascii="Century Gothic" w:hAnsi="Century Gothic"/>
        </w:rPr>
        <w:t>być</w:t>
      </w:r>
      <w:r w:rsidRPr="002A6158">
        <w:rPr>
          <w:rFonts w:ascii="Century Gothic" w:hAnsi="Century Gothic"/>
        </w:rPr>
        <w:t xml:space="preserve"> zgodna z art. 3. pkt. 13 ustawy „ Prawo Budowlane” oraz przechowywania jej i udostępnienie do wglądu przedstawicielom uprawnionych organów. Dziennik budowy jest wymaganym dokumentem prawnym obowiązującym Zamawiającego i Wykonawcę w okresie realizacji inwestycji do odbioru ko</w:t>
      </w:r>
      <w:r w:rsidR="00800B5D" w:rsidRPr="002A6158">
        <w:rPr>
          <w:rFonts w:ascii="Century Gothic" w:hAnsi="Century Gothic"/>
        </w:rPr>
        <w:t>ń</w:t>
      </w:r>
      <w:r w:rsidRPr="002A6158">
        <w:rPr>
          <w:rFonts w:ascii="Century Gothic" w:hAnsi="Century Gothic"/>
        </w:rPr>
        <w:t>cowego. Odpowiedzialnoś</w:t>
      </w:r>
      <w:r w:rsidR="00800B5D" w:rsidRPr="002A6158">
        <w:rPr>
          <w:rFonts w:ascii="Century Gothic" w:hAnsi="Century Gothic"/>
        </w:rPr>
        <w:t>ć</w:t>
      </w:r>
      <w:r w:rsidRPr="002A6158">
        <w:rPr>
          <w:rFonts w:ascii="Century Gothic" w:hAnsi="Century Gothic"/>
        </w:rPr>
        <w:t xml:space="preserve"> za prowadzenie dziennika budowy spoczywa na kierowniku budowy. Wykonawca ma obowiązek gromadzi</w:t>
      </w:r>
      <w:r w:rsidR="00800B5D" w:rsidRPr="002A6158">
        <w:rPr>
          <w:rFonts w:ascii="Century Gothic" w:hAnsi="Century Gothic"/>
        </w:rPr>
        <w:t>ć</w:t>
      </w:r>
      <w:r w:rsidRPr="002A6158">
        <w:rPr>
          <w:rFonts w:ascii="Century Gothic" w:hAnsi="Century Gothic"/>
        </w:rPr>
        <w:t xml:space="preserve"> i zachowywa</w:t>
      </w:r>
      <w:r w:rsidR="00800B5D" w:rsidRPr="002A6158">
        <w:rPr>
          <w:rFonts w:ascii="Century Gothic" w:hAnsi="Century Gothic"/>
        </w:rPr>
        <w:t>ć</w:t>
      </w:r>
      <w:r w:rsidRPr="002A6158">
        <w:rPr>
          <w:rFonts w:ascii="Century Gothic" w:hAnsi="Century Gothic"/>
        </w:rPr>
        <w:t xml:space="preserve"> do odbioru ko</w:t>
      </w:r>
      <w:r w:rsidR="00800B5D" w:rsidRPr="002A6158">
        <w:rPr>
          <w:rFonts w:ascii="Century Gothic" w:hAnsi="Century Gothic"/>
        </w:rPr>
        <w:t>ń</w:t>
      </w:r>
      <w:r w:rsidRPr="002A6158">
        <w:rPr>
          <w:rFonts w:ascii="Century Gothic" w:hAnsi="Century Gothic"/>
        </w:rPr>
        <w:t xml:space="preserve">cowego wszelkie dokumenty związane z jakością realizowanych robót i wbudowanych materiałów, dokonanych prób i odbiorów częściowych. Dokumenty budowy będą przechowywane na terenie budowy w miejscu odpowiednio zabezpieczonym. Zaginięcie jakiegokolwiek z dokumentów budowy spowoduje jego natychmiastowe odtworzenie w formie przewidzianej prawem. Jeżeli w trakcie wykonywania robót okaże się koniecznym uzupełnienie dokumentacji projektowej przekazanej przez zamawiającego, wykonawca sporządzi brakujące rysunki na własny koszt w 4 egzemplarzach i przedłoży je inspektorowi nadzoru do zatwierdzenia. </w:t>
      </w:r>
    </w:p>
    <w:p w14:paraId="52B36883" w14:textId="77777777" w:rsidR="00800B5D" w:rsidRPr="002A6158" w:rsidRDefault="000378C8" w:rsidP="00D24DBA">
      <w:pPr>
        <w:jc w:val="both"/>
        <w:rPr>
          <w:rFonts w:ascii="Century Gothic" w:hAnsi="Century Gothic"/>
        </w:rPr>
      </w:pPr>
      <w:r w:rsidRPr="002A6158">
        <w:rPr>
          <w:rFonts w:ascii="Century Gothic" w:hAnsi="Century Gothic"/>
        </w:rPr>
        <w:t>1.5.3. Zabezpieczenie Terenu Budowy</w:t>
      </w:r>
    </w:p>
    <w:p w14:paraId="5968404F" w14:textId="71FDE47B" w:rsidR="00B9514D" w:rsidRPr="002A6158" w:rsidRDefault="000378C8" w:rsidP="00D24DBA">
      <w:pPr>
        <w:jc w:val="both"/>
        <w:rPr>
          <w:rFonts w:ascii="Century Gothic" w:hAnsi="Century Gothic"/>
        </w:rPr>
      </w:pPr>
      <w:r w:rsidRPr="002A6158">
        <w:rPr>
          <w:rFonts w:ascii="Century Gothic" w:hAnsi="Century Gothic"/>
        </w:rPr>
        <w:t xml:space="preserve"> Wykonawca jest zobowiązany do utrzymania porządku na terenie budowy w okresie trwania realizacji kontraktu, aż do zako</w:t>
      </w:r>
      <w:r w:rsidR="00800B5D" w:rsidRPr="002A6158">
        <w:rPr>
          <w:rFonts w:ascii="Century Gothic" w:hAnsi="Century Gothic"/>
        </w:rPr>
        <w:t>ń</w:t>
      </w:r>
      <w:r w:rsidRPr="002A6158">
        <w:rPr>
          <w:rFonts w:ascii="Century Gothic" w:hAnsi="Century Gothic"/>
        </w:rPr>
        <w:t>czenia i przejęcia robót. Na terenie inwestycji należy umieścid tablicę informacyjną zgodną z Rozporządzeniem Ministra Infrastruktury z dnia 26 czerwca 2002 r. Teren budowy wykonawca ma obowiązek zabezpieczy</w:t>
      </w:r>
      <w:r w:rsidR="00800B5D" w:rsidRPr="002A6158">
        <w:rPr>
          <w:rFonts w:ascii="Century Gothic" w:hAnsi="Century Gothic"/>
        </w:rPr>
        <w:t>ć</w:t>
      </w:r>
      <w:r w:rsidRPr="002A6158">
        <w:rPr>
          <w:rFonts w:ascii="Century Gothic" w:hAnsi="Century Gothic"/>
        </w:rPr>
        <w:t xml:space="preserve"> w formie tymczasowego wygrodzenia. Teren budowy winien </w:t>
      </w:r>
      <w:r w:rsidR="00314278" w:rsidRPr="002A6158">
        <w:rPr>
          <w:rFonts w:ascii="Century Gothic" w:hAnsi="Century Gothic"/>
        </w:rPr>
        <w:t>być</w:t>
      </w:r>
      <w:r w:rsidRPr="002A6158">
        <w:rPr>
          <w:rFonts w:ascii="Century Gothic" w:hAnsi="Century Gothic"/>
        </w:rPr>
        <w:t xml:space="preserve"> oznaczony tablicami informacyjnymi zgodnie z obowiązującymi przepisami BHP. Wykonawca wykona wszystkie prace potrzebne do zorganizowania zaplecza, doprowadzi niezbędne instalacje do funkcjonowania oraz wyposaży w odpowiednie obiekty i drogi wewnętrzne. Wykonawca jest zobowiązany zapewni</w:t>
      </w:r>
      <w:r w:rsidR="00800B5D" w:rsidRPr="002A6158">
        <w:rPr>
          <w:rFonts w:ascii="Century Gothic" w:hAnsi="Century Gothic"/>
        </w:rPr>
        <w:t>ć</w:t>
      </w:r>
      <w:r w:rsidRPr="002A6158">
        <w:rPr>
          <w:rFonts w:ascii="Century Gothic" w:hAnsi="Century Gothic"/>
        </w:rPr>
        <w:t xml:space="preserve"> na placu budowy niezbędne media takie jak: energię elektryczną, wodę, odprowadzenie ścieków itp. Oraz </w:t>
      </w:r>
      <w:r w:rsidR="00A55069" w:rsidRPr="002A6158">
        <w:rPr>
          <w:rFonts w:ascii="Century Gothic" w:hAnsi="Century Gothic"/>
        </w:rPr>
        <w:t>uzyskać</w:t>
      </w:r>
      <w:r w:rsidRPr="002A6158">
        <w:rPr>
          <w:rFonts w:ascii="Century Gothic" w:hAnsi="Century Gothic"/>
        </w:rPr>
        <w:t xml:space="preserve"> warunki techniczne ich przyłączenia. Wykonawca zabezpieczy plac budowy i sprzęt budowlany przed dostępem osób trzecich również po godzinach pracy.</w:t>
      </w:r>
    </w:p>
    <w:p w14:paraId="3B3BE0D2" w14:textId="77777777" w:rsidR="003E6B6F" w:rsidRPr="002A6158" w:rsidRDefault="000378C8" w:rsidP="00D24DBA">
      <w:pPr>
        <w:jc w:val="both"/>
        <w:rPr>
          <w:rFonts w:ascii="Century Gothic" w:hAnsi="Century Gothic"/>
        </w:rPr>
      </w:pPr>
      <w:r w:rsidRPr="002A6158">
        <w:rPr>
          <w:rFonts w:ascii="Century Gothic" w:hAnsi="Century Gothic"/>
        </w:rPr>
        <w:t xml:space="preserve"> 1.5.4. Ochrona środowiska w czasie wykonywania </w:t>
      </w:r>
      <w:r w:rsidR="003E6B6F" w:rsidRPr="002A6158">
        <w:rPr>
          <w:rFonts w:ascii="Century Gothic" w:hAnsi="Century Gothic"/>
        </w:rPr>
        <w:t>r</w:t>
      </w:r>
      <w:r w:rsidRPr="002A6158">
        <w:rPr>
          <w:rFonts w:ascii="Century Gothic" w:hAnsi="Century Gothic"/>
        </w:rPr>
        <w:t>obót</w:t>
      </w:r>
    </w:p>
    <w:p w14:paraId="0792ECF7" w14:textId="715D5998" w:rsidR="00B9514D" w:rsidRPr="002A6158" w:rsidRDefault="000378C8" w:rsidP="00D24DBA">
      <w:pPr>
        <w:jc w:val="both"/>
        <w:rPr>
          <w:rFonts w:ascii="Century Gothic" w:hAnsi="Century Gothic"/>
        </w:rPr>
      </w:pPr>
      <w:r w:rsidRPr="002A6158">
        <w:rPr>
          <w:rFonts w:ascii="Century Gothic" w:hAnsi="Century Gothic"/>
        </w:rPr>
        <w:t xml:space="preserve"> Wykonawca ma obowiązek zna</w:t>
      </w:r>
      <w:r w:rsidR="003E6B6F" w:rsidRPr="002A6158">
        <w:rPr>
          <w:rFonts w:ascii="Century Gothic" w:hAnsi="Century Gothic"/>
        </w:rPr>
        <w:t>ć</w:t>
      </w:r>
      <w:r w:rsidRPr="002A6158">
        <w:rPr>
          <w:rFonts w:ascii="Century Gothic" w:hAnsi="Century Gothic"/>
        </w:rPr>
        <w:t xml:space="preserve"> i stosowa</w:t>
      </w:r>
      <w:r w:rsidR="003E6B6F" w:rsidRPr="002A6158">
        <w:rPr>
          <w:rFonts w:ascii="Century Gothic" w:hAnsi="Century Gothic"/>
        </w:rPr>
        <w:t>ć</w:t>
      </w:r>
      <w:r w:rsidRPr="002A6158">
        <w:rPr>
          <w:rFonts w:ascii="Century Gothic" w:hAnsi="Century Gothic"/>
        </w:rPr>
        <w:t xml:space="preserve"> w czasie prowadzenia robót wszelkie przepisy dotyczące ochrony środowiska naturalnego. W okresie trwania budowy i wyka</w:t>
      </w:r>
      <w:r w:rsidR="003E6B6F" w:rsidRPr="002A6158">
        <w:rPr>
          <w:rFonts w:ascii="Century Gothic" w:hAnsi="Century Gothic"/>
        </w:rPr>
        <w:t>ń</w:t>
      </w:r>
      <w:r w:rsidRPr="002A6158">
        <w:rPr>
          <w:rFonts w:ascii="Century Gothic" w:hAnsi="Century Gothic"/>
        </w:rPr>
        <w:t xml:space="preserve">czania robót wykonawca będzie: </w:t>
      </w:r>
    </w:p>
    <w:p w14:paraId="59BDA2C1" w14:textId="16DA98B2" w:rsidR="00B9514D" w:rsidRPr="002A6158" w:rsidRDefault="000378C8" w:rsidP="00D24DBA">
      <w:pPr>
        <w:jc w:val="both"/>
        <w:rPr>
          <w:rFonts w:ascii="Century Gothic" w:hAnsi="Century Gothic"/>
        </w:rPr>
      </w:pPr>
      <w:r w:rsidRPr="002A6158">
        <w:rPr>
          <w:rFonts w:ascii="Century Gothic" w:hAnsi="Century Gothic"/>
        </w:rPr>
        <w:t>1. Utrzymywa</w:t>
      </w:r>
      <w:r w:rsidR="003E6B6F" w:rsidRPr="002A6158">
        <w:rPr>
          <w:rFonts w:ascii="Century Gothic" w:hAnsi="Century Gothic"/>
        </w:rPr>
        <w:t>ć</w:t>
      </w:r>
      <w:r w:rsidRPr="002A6158">
        <w:rPr>
          <w:rFonts w:ascii="Century Gothic" w:hAnsi="Century Gothic"/>
        </w:rPr>
        <w:t xml:space="preserve"> plac budowy i wykopy w stanie bez wody stojącej; </w:t>
      </w:r>
    </w:p>
    <w:p w14:paraId="0E932265" w14:textId="737D5836" w:rsidR="003E6B6F" w:rsidRPr="002A6158" w:rsidRDefault="000378C8" w:rsidP="00D24DBA">
      <w:pPr>
        <w:jc w:val="both"/>
        <w:rPr>
          <w:rFonts w:ascii="Century Gothic" w:hAnsi="Century Gothic"/>
        </w:rPr>
      </w:pPr>
      <w:r w:rsidRPr="002A6158">
        <w:rPr>
          <w:rFonts w:ascii="Century Gothic" w:hAnsi="Century Gothic"/>
        </w:rPr>
        <w:t xml:space="preserve">2. </w:t>
      </w:r>
      <w:r w:rsidR="00A55069" w:rsidRPr="002A6158">
        <w:rPr>
          <w:rFonts w:ascii="Century Gothic" w:hAnsi="Century Gothic"/>
        </w:rPr>
        <w:t>Podejmować</w:t>
      </w:r>
      <w:r w:rsidRPr="002A6158">
        <w:rPr>
          <w:rFonts w:ascii="Century Gothic" w:hAnsi="Century Gothic"/>
        </w:rPr>
        <w:t xml:space="preserve"> wszelkie uzasadnione kroki mające na celu stosowanie się do przepisów i norm dotyczących ochrony środowiska na terenie i wokół placu budowy oraz będzie unika</w:t>
      </w:r>
      <w:r w:rsidR="003E6B6F" w:rsidRPr="002A6158">
        <w:rPr>
          <w:rFonts w:ascii="Century Gothic" w:hAnsi="Century Gothic"/>
        </w:rPr>
        <w:t>ć</w:t>
      </w:r>
      <w:r w:rsidRPr="002A6158">
        <w:rPr>
          <w:rFonts w:ascii="Century Gothic" w:hAnsi="Century Gothic"/>
        </w:rPr>
        <w:t xml:space="preserve"> uszkodze</w:t>
      </w:r>
      <w:r w:rsidR="003E6B6F" w:rsidRPr="002A6158">
        <w:rPr>
          <w:rFonts w:ascii="Century Gothic" w:hAnsi="Century Gothic"/>
        </w:rPr>
        <w:t>ń</w:t>
      </w:r>
      <w:r w:rsidRPr="002A6158">
        <w:rPr>
          <w:rFonts w:ascii="Century Gothic" w:hAnsi="Century Gothic"/>
        </w:rPr>
        <w:t xml:space="preserve"> lub uciążliwości dla osób, wynikających ze skażenia, hałasu lub innych przyczyn powstałych w następstwie jego sposobu działania. </w:t>
      </w:r>
      <w:r w:rsidRPr="002A6158">
        <w:rPr>
          <w:rFonts w:ascii="Century Gothic" w:hAnsi="Century Gothic"/>
        </w:rPr>
        <w:lastRenderedPageBreak/>
        <w:t>Stosując się do tych wymaga</w:t>
      </w:r>
      <w:r w:rsidR="003E6B6F" w:rsidRPr="002A6158">
        <w:rPr>
          <w:rFonts w:ascii="Century Gothic" w:hAnsi="Century Gothic"/>
        </w:rPr>
        <w:t>ć</w:t>
      </w:r>
      <w:r w:rsidRPr="002A6158">
        <w:rPr>
          <w:rFonts w:ascii="Century Gothic" w:hAnsi="Century Gothic"/>
        </w:rPr>
        <w:t xml:space="preserve"> będzie miał szczególny wzgląd na : - lokalizację baz, warsztatów, magazynów, składowisk, ukopów i dróg dojazdowych;</w:t>
      </w:r>
    </w:p>
    <w:p w14:paraId="04A0BCB5" w14:textId="0F9847DA" w:rsidR="00B9514D" w:rsidRPr="002A6158" w:rsidRDefault="000378C8" w:rsidP="00D24DBA">
      <w:pPr>
        <w:jc w:val="both"/>
        <w:rPr>
          <w:rFonts w:ascii="Century Gothic" w:hAnsi="Century Gothic"/>
        </w:rPr>
      </w:pPr>
      <w:r w:rsidRPr="002A6158">
        <w:rPr>
          <w:rFonts w:ascii="Century Gothic" w:hAnsi="Century Gothic"/>
        </w:rPr>
        <w:t>- stosowanie zabezpiecze</w:t>
      </w:r>
      <w:r w:rsidR="004B2364" w:rsidRPr="002A6158">
        <w:rPr>
          <w:rFonts w:ascii="Century Gothic" w:hAnsi="Century Gothic"/>
        </w:rPr>
        <w:t>ń</w:t>
      </w:r>
      <w:r w:rsidRPr="002A6158">
        <w:rPr>
          <w:rFonts w:ascii="Century Gothic" w:hAnsi="Century Gothic"/>
        </w:rPr>
        <w:t xml:space="preserve"> przeciw przedostawaniu się do atmosfery substancji i gazów trujących. </w:t>
      </w:r>
    </w:p>
    <w:p w14:paraId="745A5B08" w14:textId="77777777" w:rsidR="00B9514D" w:rsidRPr="002A6158" w:rsidRDefault="000378C8" w:rsidP="00D24DBA">
      <w:pPr>
        <w:jc w:val="both"/>
        <w:rPr>
          <w:rFonts w:ascii="Century Gothic" w:hAnsi="Century Gothic"/>
        </w:rPr>
      </w:pPr>
      <w:r w:rsidRPr="002A6158">
        <w:rPr>
          <w:rFonts w:ascii="Century Gothic" w:hAnsi="Century Gothic"/>
        </w:rPr>
        <w:t xml:space="preserve">1.5.5. Ochrona przeciwpożarowa </w:t>
      </w:r>
    </w:p>
    <w:p w14:paraId="2DADC3AD" w14:textId="1EB8173F" w:rsidR="00357471" w:rsidRPr="002A6158" w:rsidRDefault="000378C8" w:rsidP="00D24DBA">
      <w:pPr>
        <w:jc w:val="both"/>
        <w:rPr>
          <w:rFonts w:ascii="Century Gothic" w:hAnsi="Century Gothic"/>
        </w:rPr>
      </w:pPr>
      <w:r w:rsidRPr="002A6158">
        <w:rPr>
          <w:rFonts w:ascii="Century Gothic" w:hAnsi="Century Gothic"/>
        </w:rPr>
        <w:t>Wykonawca będzie przestrzega</w:t>
      </w:r>
      <w:r w:rsidR="003E6B6F" w:rsidRPr="002A6158">
        <w:rPr>
          <w:rFonts w:ascii="Century Gothic" w:hAnsi="Century Gothic"/>
        </w:rPr>
        <w:t>ł</w:t>
      </w:r>
      <w:r w:rsidRPr="002A6158">
        <w:rPr>
          <w:rFonts w:ascii="Century Gothic" w:hAnsi="Century Gothic"/>
        </w:rPr>
        <w:t xml:space="preserve"> przepisów ochrony przeciwpożarowej. Wykonawca będzie utrzymywa</w:t>
      </w:r>
      <w:r w:rsidR="003E6B6F" w:rsidRPr="002A6158">
        <w:rPr>
          <w:rFonts w:ascii="Century Gothic" w:hAnsi="Century Gothic"/>
        </w:rPr>
        <w:t>ć</w:t>
      </w:r>
      <w:r w:rsidRPr="002A6158">
        <w:rPr>
          <w:rFonts w:ascii="Century Gothic" w:hAnsi="Century Gothic"/>
        </w:rPr>
        <w:t xml:space="preserve"> sprawny sprzęt przeciwpożarowy, wymagany przez odpowiednie przepisy, w pomieszczeniach biurowych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w:t>
      </w:r>
      <w:r w:rsidR="00357471" w:rsidRPr="002A6158">
        <w:rPr>
          <w:rFonts w:ascii="Century Gothic" w:hAnsi="Century Gothic"/>
        </w:rPr>
        <w:t xml:space="preserve"> </w:t>
      </w:r>
      <w:r w:rsidRPr="002A6158">
        <w:rPr>
          <w:rFonts w:ascii="Century Gothic" w:hAnsi="Century Gothic"/>
        </w:rPr>
        <w:t>Roboty będące przedmiotem zamówienia winny by</w:t>
      </w:r>
      <w:r w:rsidR="003E6B6F" w:rsidRPr="002A6158">
        <w:rPr>
          <w:rFonts w:ascii="Century Gothic" w:hAnsi="Century Gothic"/>
        </w:rPr>
        <w:t>ć</w:t>
      </w:r>
      <w:r w:rsidRPr="002A6158">
        <w:rPr>
          <w:rFonts w:ascii="Century Gothic" w:hAnsi="Century Gothic"/>
        </w:rPr>
        <w:t xml:space="preserve"> wykonywane z zachowaniem obowiązujących przepisów BHP i P-POŻ. W szczególności Wykonawca ma obowiązek zapewni</w:t>
      </w:r>
      <w:r w:rsidR="003E6B6F" w:rsidRPr="002A6158">
        <w:rPr>
          <w:rFonts w:ascii="Century Gothic" w:hAnsi="Century Gothic"/>
        </w:rPr>
        <w:t>ć</w:t>
      </w:r>
      <w:r w:rsidRPr="002A6158">
        <w:rPr>
          <w:rFonts w:ascii="Century Gothic" w:hAnsi="Century Gothic"/>
        </w:rPr>
        <w:t xml:space="preserve"> realizację robót w warunkach bezpiecznych dla zatrudnionych pracowników, z zachowaniem odpowiednich wymaga</w:t>
      </w:r>
      <w:r w:rsidR="003E6B6F" w:rsidRPr="002A6158">
        <w:rPr>
          <w:rFonts w:ascii="Century Gothic" w:hAnsi="Century Gothic"/>
        </w:rPr>
        <w:t>ń</w:t>
      </w:r>
      <w:r w:rsidRPr="002A6158">
        <w:rPr>
          <w:rFonts w:ascii="Century Gothic" w:hAnsi="Century Gothic"/>
        </w:rPr>
        <w:t xml:space="preserve"> sanitarnych oraz zabezpieczy</w:t>
      </w:r>
      <w:r w:rsidR="003E6B6F" w:rsidRPr="002A6158">
        <w:rPr>
          <w:rFonts w:ascii="Century Gothic" w:hAnsi="Century Gothic"/>
        </w:rPr>
        <w:t>ć</w:t>
      </w:r>
      <w:r w:rsidRPr="002A6158">
        <w:rPr>
          <w:rFonts w:ascii="Century Gothic" w:hAnsi="Century Gothic"/>
        </w:rPr>
        <w:t xml:space="preserve"> budowę przed możliwością powstania pożaru. Wykonawca będzie utrzymywał plac budowy i zaplecze sanitarne w należytym porządku, wyposaży zatrudnionych pracowników w odpowiednią odzież i środki ochrony osobistej. Zatrudnieni na budowie pracownicy odbędą niezbędne szkolenia z zakresu BHP, w tym stanowiskowe, które zapewni kierownik budowy/ robót. Ustala się, że wszystkie koszty związane z wypełnieniem ww. wymaga</w:t>
      </w:r>
      <w:r w:rsidR="003E6B6F" w:rsidRPr="002A6158">
        <w:rPr>
          <w:rFonts w:ascii="Century Gothic" w:hAnsi="Century Gothic"/>
        </w:rPr>
        <w:t>ń</w:t>
      </w:r>
      <w:r w:rsidRPr="002A6158">
        <w:rPr>
          <w:rFonts w:ascii="Century Gothic" w:hAnsi="Century Gothic"/>
        </w:rPr>
        <w:t xml:space="preserve"> nie podlegają odrębnej zapłacie i są uwzględnione w cenie umownej wykonania robót. Nadzór nad robotami pod względem bhp i P.POŻ. należy do obowiązków kierownika budowy/ robót, który winien </w:t>
      </w:r>
      <w:r w:rsidR="00385C36" w:rsidRPr="002A6158">
        <w:rPr>
          <w:rFonts w:ascii="Century Gothic" w:hAnsi="Century Gothic"/>
        </w:rPr>
        <w:t>posiadać</w:t>
      </w:r>
      <w:r w:rsidRPr="002A6158">
        <w:rPr>
          <w:rFonts w:ascii="Century Gothic" w:hAnsi="Century Gothic"/>
        </w:rPr>
        <w:t xml:space="preserve"> niezbędne w tym zakresie uprawnienia </w:t>
      </w:r>
    </w:p>
    <w:p w14:paraId="5CB5BE3B" w14:textId="77777777" w:rsidR="00357471" w:rsidRPr="002A6158" w:rsidRDefault="000378C8" w:rsidP="00D24DBA">
      <w:pPr>
        <w:jc w:val="both"/>
        <w:rPr>
          <w:rFonts w:ascii="Century Gothic" w:hAnsi="Century Gothic"/>
        </w:rPr>
      </w:pPr>
      <w:r w:rsidRPr="002A6158">
        <w:rPr>
          <w:rFonts w:ascii="Century Gothic" w:hAnsi="Century Gothic"/>
        </w:rPr>
        <w:t>1.5.6. Materiały szkodliwe dla otoczenia</w:t>
      </w:r>
    </w:p>
    <w:p w14:paraId="7447C4A4" w14:textId="5D395B8C" w:rsidR="003E6B6F" w:rsidRPr="002A6158" w:rsidRDefault="000378C8" w:rsidP="00D24DBA">
      <w:pPr>
        <w:jc w:val="both"/>
        <w:rPr>
          <w:rFonts w:ascii="Century Gothic" w:hAnsi="Century Gothic"/>
        </w:rPr>
      </w:pPr>
      <w:r w:rsidRPr="002A6158">
        <w:rPr>
          <w:rFonts w:ascii="Century Gothic" w:hAnsi="Century Gothic"/>
        </w:rPr>
        <w:t xml:space="preserve"> Materiały, które w sposób trwały są szkodliwe dla otoczenia, nie będą dopuszczone do użycia. Nie dopuszcza się użycia materiałów wywołujących szkodliwe promieniowanie o stężeniu większym od dopuszczalnego. Materiały, które są szkodliwe dla otoczenia tylko w czasie robót, a po </w:t>
      </w:r>
      <w:r w:rsidR="00A55069" w:rsidRPr="002A6158">
        <w:rPr>
          <w:rFonts w:ascii="Century Gothic" w:hAnsi="Century Gothic"/>
        </w:rPr>
        <w:t>zakończeniu</w:t>
      </w:r>
      <w:r w:rsidRPr="002A6158">
        <w:rPr>
          <w:rFonts w:ascii="Century Gothic" w:hAnsi="Century Gothic"/>
        </w:rPr>
        <w:t xml:space="preserve"> robót ich </w:t>
      </w:r>
      <w:r w:rsidR="00A55069" w:rsidRPr="002A6158">
        <w:rPr>
          <w:rFonts w:ascii="Century Gothic" w:hAnsi="Century Gothic"/>
        </w:rPr>
        <w:t>szkodliwość</w:t>
      </w:r>
      <w:r w:rsidRPr="002A6158">
        <w:rPr>
          <w:rFonts w:ascii="Century Gothic" w:hAnsi="Century Gothic"/>
        </w:rPr>
        <w:t xml:space="preserve"> zanika (np. materiały pylaste) mogą </w:t>
      </w:r>
      <w:r w:rsidR="00314278" w:rsidRPr="002A6158">
        <w:rPr>
          <w:rFonts w:ascii="Century Gothic" w:hAnsi="Century Gothic"/>
        </w:rPr>
        <w:t>być</w:t>
      </w:r>
      <w:r w:rsidRPr="002A6158">
        <w:rPr>
          <w:rFonts w:ascii="Century Gothic" w:hAnsi="Century Gothic"/>
        </w:rPr>
        <w:t xml:space="preserve"> użyte pod warunkiem przestrzegania wymaga</w:t>
      </w:r>
      <w:r w:rsidR="003E6B6F" w:rsidRPr="002A6158">
        <w:rPr>
          <w:rFonts w:ascii="Century Gothic" w:hAnsi="Century Gothic"/>
        </w:rPr>
        <w:t>ń</w:t>
      </w:r>
      <w:r w:rsidRPr="002A6158">
        <w:rPr>
          <w:rFonts w:ascii="Century Gothic" w:hAnsi="Century Gothic"/>
        </w:rPr>
        <w:t xml:space="preserve"> technologicznych wbudowania. Jeżeli wymagają tego odpowiednie przepisy zamawiający powinien </w:t>
      </w:r>
      <w:r w:rsidR="00A55069" w:rsidRPr="002A6158">
        <w:rPr>
          <w:rFonts w:ascii="Century Gothic" w:hAnsi="Century Gothic"/>
        </w:rPr>
        <w:t>otrzymać</w:t>
      </w:r>
      <w:r w:rsidRPr="002A6158">
        <w:rPr>
          <w:rFonts w:ascii="Century Gothic" w:hAnsi="Century Gothic"/>
        </w:rPr>
        <w:t xml:space="preserve"> zgodę na użycie tych materiałów od właściwych organów administracji </w:t>
      </w:r>
      <w:r w:rsidR="00A55069" w:rsidRPr="002A6158">
        <w:rPr>
          <w:rFonts w:ascii="Century Gothic" w:hAnsi="Century Gothic"/>
        </w:rPr>
        <w:t>państwowej</w:t>
      </w:r>
      <w:r w:rsidRPr="002A6158">
        <w:rPr>
          <w:rFonts w:ascii="Century Gothic" w:hAnsi="Century Gothic"/>
        </w:rPr>
        <w:t>. Wykonawca ma obowiązek zna</w:t>
      </w:r>
      <w:r w:rsidR="003E6B6F" w:rsidRPr="002A6158">
        <w:rPr>
          <w:rFonts w:ascii="Century Gothic" w:hAnsi="Century Gothic"/>
        </w:rPr>
        <w:t>ć</w:t>
      </w:r>
      <w:r w:rsidRPr="002A6158">
        <w:rPr>
          <w:rFonts w:ascii="Century Gothic" w:hAnsi="Century Gothic"/>
        </w:rPr>
        <w:t xml:space="preserve"> i stosowa</w:t>
      </w:r>
      <w:r w:rsidR="003E6B6F" w:rsidRPr="002A6158">
        <w:rPr>
          <w:rFonts w:ascii="Century Gothic" w:hAnsi="Century Gothic"/>
        </w:rPr>
        <w:t>ć</w:t>
      </w:r>
      <w:r w:rsidRPr="002A6158">
        <w:rPr>
          <w:rFonts w:ascii="Century Gothic" w:hAnsi="Century Gothic"/>
        </w:rPr>
        <w:t xml:space="preserve"> w czasie prowadzenia robot wszelkie przepisy dotyczące ochrony środowiska naturalnego. W okresie trwania budowy i wyka</w:t>
      </w:r>
      <w:r w:rsidR="003E6B6F" w:rsidRPr="002A6158">
        <w:rPr>
          <w:rFonts w:ascii="Century Gothic" w:hAnsi="Century Gothic"/>
        </w:rPr>
        <w:t>ń</w:t>
      </w:r>
      <w:r w:rsidRPr="002A6158">
        <w:rPr>
          <w:rFonts w:ascii="Century Gothic" w:hAnsi="Century Gothic"/>
        </w:rPr>
        <w:t>czania robot Wykonawca będzie podejmowa</w:t>
      </w:r>
      <w:r w:rsidR="003E6B6F" w:rsidRPr="002A6158">
        <w:rPr>
          <w:rFonts w:ascii="Century Gothic" w:hAnsi="Century Gothic"/>
        </w:rPr>
        <w:t>ł</w:t>
      </w:r>
      <w:r w:rsidRPr="002A6158">
        <w:rPr>
          <w:rFonts w:ascii="Century Gothic" w:hAnsi="Century Gothic"/>
        </w:rPr>
        <w:t xml:space="preserve"> wszelkie uzasadnione kroki mające na celu stosowanie się do przepisów i norm dotyczących ochrony środowiska naturalnego na terenie budowy i w bezpośredniej odległości od niego oraz unika</w:t>
      </w:r>
      <w:r w:rsidR="003E6B6F" w:rsidRPr="002A6158">
        <w:rPr>
          <w:rFonts w:ascii="Century Gothic" w:hAnsi="Century Gothic"/>
        </w:rPr>
        <w:t>ć</w:t>
      </w:r>
      <w:r w:rsidRPr="002A6158">
        <w:rPr>
          <w:rFonts w:ascii="Century Gothic" w:hAnsi="Century Gothic"/>
        </w:rPr>
        <w:t xml:space="preserve"> uszkodze</w:t>
      </w:r>
      <w:r w:rsidR="003E6B6F" w:rsidRPr="002A6158">
        <w:rPr>
          <w:rFonts w:ascii="Century Gothic" w:hAnsi="Century Gothic"/>
        </w:rPr>
        <w:t>ń</w:t>
      </w:r>
      <w:r w:rsidRPr="002A6158">
        <w:rPr>
          <w:rFonts w:ascii="Century Gothic" w:hAnsi="Century Gothic"/>
        </w:rPr>
        <w:t xml:space="preserve"> lub uciążliwości dla osób lub własności społecznej, a wynikających z przyczyn powstałych w następstwie sposobu jego działania. Przy wykonywaniu robót budowlanych należy stosowa</w:t>
      </w:r>
      <w:r w:rsidR="003E6B6F" w:rsidRPr="002A6158">
        <w:rPr>
          <w:rFonts w:ascii="Century Gothic" w:hAnsi="Century Gothic"/>
        </w:rPr>
        <w:t>ć</w:t>
      </w:r>
      <w:r w:rsidRPr="002A6158">
        <w:rPr>
          <w:rFonts w:ascii="Century Gothic" w:hAnsi="Century Gothic"/>
        </w:rPr>
        <w:t xml:space="preserve"> wyroby budowlane o właściwościach użytkowych umożliwiających spełnienie </w:t>
      </w:r>
      <w:r w:rsidR="00A55069" w:rsidRPr="002A6158">
        <w:rPr>
          <w:rFonts w:ascii="Century Gothic" w:hAnsi="Century Gothic"/>
        </w:rPr>
        <w:t>wymagań</w:t>
      </w:r>
      <w:r w:rsidRPr="002A6158">
        <w:rPr>
          <w:rFonts w:ascii="Century Gothic" w:hAnsi="Century Gothic"/>
        </w:rPr>
        <w:t xml:space="preserve"> podstawowych określonych w art. 5 ust. 1 „Prawo Budowlane”, dopuszczone do obrotu powszechnego lub jednostkowego stosowania w budownictwie, a także z wymaganiami określonymi w szczegółowej specyfikacji technicznej. Użyte materiały budowlane winny posiada</w:t>
      </w:r>
      <w:r w:rsidR="003E6B6F" w:rsidRPr="002A6158">
        <w:rPr>
          <w:rFonts w:ascii="Century Gothic" w:hAnsi="Century Gothic"/>
        </w:rPr>
        <w:t>ć</w:t>
      </w:r>
      <w:r w:rsidRPr="002A6158">
        <w:rPr>
          <w:rFonts w:ascii="Century Gothic" w:hAnsi="Century Gothic"/>
        </w:rPr>
        <w:t>:</w:t>
      </w:r>
    </w:p>
    <w:p w14:paraId="309EB5F0" w14:textId="038D912C" w:rsidR="003E6B6F" w:rsidRPr="002A6158" w:rsidRDefault="000378C8" w:rsidP="00D24DBA">
      <w:pPr>
        <w:jc w:val="both"/>
        <w:rPr>
          <w:rFonts w:ascii="Century Gothic" w:hAnsi="Century Gothic"/>
        </w:rPr>
      </w:pPr>
      <w:r w:rsidRPr="002A6158">
        <w:rPr>
          <w:rFonts w:ascii="Century Gothic" w:hAnsi="Century Gothic"/>
        </w:rPr>
        <w:lastRenderedPageBreak/>
        <w:t xml:space="preserve">- Certyfikat na znak </w:t>
      </w:r>
      <w:r w:rsidR="00A55069" w:rsidRPr="002A6158">
        <w:rPr>
          <w:rFonts w:ascii="Century Gothic" w:hAnsi="Century Gothic"/>
        </w:rPr>
        <w:t>bezpieczeństwa</w:t>
      </w:r>
      <w:r w:rsidRPr="002A6158">
        <w:rPr>
          <w:rFonts w:ascii="Century Gothic" w:hAnsi="Century Gothic"/>
        </w:rPr>
        <w:t xml:space="preserve"> wskazujący, że wyroby są zgodne z kryteriami technicznymi określonymi na podstawie Polskich Norm, aprobat technicznych- w odniesieniu do wyrobów podlegających tej certyfikacji; </w:t>
      </w:r>
    </w:p>
    <w:p w14:paraId="1CC4DAFC" w14:textId="77777777" w:rsidR="003E6B6F" w:rsidRPr="002A6158" w:rsidRDefault="000378C8" w:rsidP="00D24DBA">
      <w:pPr>
        <w:jc w:val="both"/>
        <w:rPr>
          <w:rFonts w:ascii="Century Gothic" w:hAnsi="Century Gothic"/>
        </w:rPr>
      </w:pPr>
      <w:r w:rsidRPr="002A6158">
        <w:rPr>
          <w:rFonts w:ascii="Century Gothic" w:hAnsi="Century Gothic"/>
        </w:rPr>
        <w:t xml:space="preserve">- Deklaracje zgodności wykonania wyrobów zgodnie z Polską Normą ub aprobatą techniczną - w odniesieniu do wyrobów podlegających certyfikacji. </w:t>
      </w:r>
    </w:p>
    <w:p w14:paraId="6436CA1A" w14:textId="3D69BBB5" w:rsidR="00357471" w:rsidRPr="002A6158" w:rsidRDefault="000378C8" w:rsidP="00D24DBA">
      <w:pPr>
        <w:jc w:val="both"/>
        <w:rPr>
          <w:rFonts w:ascii="Century Gothic" w:hAnsi="Century Gothic"/>
        </w:rPr>
      </w:pPr>
      <w:r w:rsidRPr="002A6158">
        <w:rPr>
          <w:rFonts w:ascii="Century Gothic" w:hAnsi="Century Gothic"/>
        </w:rPr>
        <w:t xml:space="preserve">Dokumenty te Wykonawca ma obowiązek </w:t>
      </w:r>
      <w:r w:rsidR="00A55069" w:rsidRPr="002A6158">
        <w:rPr>
          <w:rFonts w:ascii="Century Gothic" w:hAnsi="Century Gothic"/>
        </w:rPr>
        <w:t>zachować</w:t>
      </w:r>
      <w:r w:rsidRPr="002A6158">
        <w:rPr>
          <w:rFonts w:ascii="Century Gothic" w:hAnsi="Century Gothic"/>
        </w:rPr>
        <w:t xml:space="preserve"> do odbioru ko</w:t>
      </w:r>
      <w:r w:rsidR="00A55069" w:rsidRPr="002A6158">
        <w:rPr>
          <w:rFonts w:ascii="Century Gothic" w:hAnsi="Century Gothic"/>
        </w:rPr>
        <w:t>ń</w:t>
      </w:r>
      <w:r w:rsidRPr="002A6158">
        <w:rPr>
          <w:rFonts w:ascii="Century Gothic" w:hAnsi="Century Gothic"/>
        </w:rPr>
        <w:t xml:space="preserve">cowego inwestycji i </w:t>
      </w:r>
      <w:r w:rsidR="00A55069" w:rsidRPr="002A6158">
        <w:rPr>
          <w:rFonts w:ascii="Century Gothic" w:hAnsi="Century Gothic"/>
        </w:rPr>
        <w:t>przekazać</w:t>
      </w:r>
      <w:r w:rsidRPr="002A6158">
        <w:rPr>
          <w:rFonts w:ascii="Century Gothic" w:hAnsi="Century Gothic"/>
        </w:rPr>
        <w:t xml:space="preserve"> je Zamawiającemu.</w:t>
      </w:r>
    </w:p>
    <w:p w14:paraId="449C7FF8" w14:textId="77777777" w:rsidR="00357471" w:rsidRPr="002A6158" w:rsidRDefault="000378C8" w:rsidP="00D24DBA">
      <w:pPr>
        <w:jc w:val="both"/>
        <w:rPr>
          <w:rFonts w:ascii="Century Gothic" w:hAnsi="Century Gothic"/>
        </w:rPr>
      </w:pPr>
      <w:r w:rsidRPr="002A6158">
        <w:rPr>
          <w:rFonts w:ascii="Century Gothic" w:hAnsi="Century Gothic"/>
        </w:rPr>
        <w:t xml:space="preserve"> 1.5.7. Ochrona Robót </w:t>
      </w:r>
    </w:p>
    <w:p w14:paraId="105408D0" w14:textId="14E45292" w:rsidR="00357471" w:rsidRPr="002A6158" w:rsidRDefault="000378C8" w:rsidP="00D24DBA">
      <w:pPr>
        <w:jc w:val="both"/>
        <w:rPr>
          <w:rFonts w:ascii="Century Gothic" w:hAnsi="Century Gothic"/>
        </w:rPr>
      </w:pPr>
      <w:r w:rsidRPr="002A6158">
        <w:rPr>
          <w:rFonts w:ascii="Century Gothic" w:hAnsi="Century Gothic"/>
        </w:rPr>
        <w:t xml:space="preserve">Wykonawca będzie odpowiedzialny za ochronę robót i za wszelkie materiały i urządzenia używane do robót od daty ich rozpoczęcia do daty podpisania </w:t>
      </w:r>
      <w:r w:rsidR="00A55069" w:rsidRPr="002A6158">
        <w:rPr>
          <w:rFonts w:ascii="Century Gothic" w:hAnsi="Century Gothic"/>
        </w:rPr>
        <w:t>protokołu</w:t>
      </w:r>
      <w:r w:rsidRPr="002A6158">
        <w:rPr>
          <w:rFonts w:ascii="Century Gothic" w:hAnsi="Century Gothic"/>
        </w:rPr>
        <w:t xml:space="preserve"> odbioru ko</w:t>
      </w:r>
      <w:r w:rsidR="00A55069" w:rsidRPr="002A6158">
        <w:rPr>
          <w:rFonts w:ascii="Century Gothic" w:hAnsi="Century Gothic"/>
        </w:rPr>
        <w:t>ń</w:t>
      </w:r>
      <w:r w:rsidRPr="002A6158">
        <w:rPr>
          <w:rFonts w:ascii="Century Gothic" w:hAnsi="Century Gothic"/>
        </w:rPr>
        <w:t>cowego. Utrzymanie powinno by</w:t>
      </w:r>
      <w:r w:rsidR="003E6B6F" w:rsidRPr="002A6158">
        <w:rPr>
          <w:rFonts w:ascii="Century Gothic" w:hAnsi="Century Gothic"/>
        </w:rPr>
        <w:t>ć</w:t>
      </w:r>
      <w:r w:rsidRPr="002A6158">
        <w:rPr>
          <w:rFonts w:ascii="Century Gothic" w:hAnsi="Century Gothic"/>
        </w:rPr>
        <w:t xml:space="preserve"> prowadzone w taki sposób, aby budowla lub jej elementy były w zadawalającym stanie przez cały czas, do momentu wydania świadectwa przejęcia robót. Inspektor nadzoru może wstrzyma</w:t>
      </w:r>
      <w:r w:rsidR="003E6B6F" w:rsidRPr="002A6158">
        <w:rPr>
          <w:rFonts w:ascii="Century Gothic" w:hAnsi="Century Gothic"/>
        </w:rPr>
        <w:t>ć</w:t>
      </w:r>
      <w:r w:rsidRPr="002A6158">
        <w:rPr>
          <w:rFonts w:ascii="Century Gothic" w:hAnsi="Century Gothic"/>
        </w:rPr>
        <w:t xml:space="preserve"> roboty, jeśli wykonawca w jakimkolwiek czasie zaniedba ich utrzymanie. </w:t>
      </w:r>
    </w:p>
    <w:p w14:paraId="5208D026" w14:textId="77777777" w:rsidR="00357471" w:rsidRPr="002A6158" w:rsidRDefault="000378C8" w:rsidP="00D24DBA">
      <w:pPr>
        <w:jc w:val="both"/>
        <w:rPr>
          <w:rFonts w:ascii="Century Gothic" w:hAnsi="Century Gothic"/>
        </w:rPr>
      </w:pPr>
      <w:r w:rsidRPr="002A6158">
        <w:rPr>
          <w:rFonts w:ascii="Century Gothic" w:hAnsi="Century Gothic"/>
        </w:rPr>
        <w:t xml:space="preserve">1.5.8. Dokumentacja powykonawcza </w:t>
      </w:r>
    </w:p>
    <w:p w14:paraId="3EB3139B" w14:textId="77777777" w:rsidR="003E6B6F" w:rsidRPr="002A6158" w:rsidRDefault="000378C8" w:rsidP="00D24DBA">
      <w:pPr>
        <w:jc w:val="both"/>
        <w:rPr>
          <w:rFonts w:ascii="Century Gothic" w:hAnsi="Century Gothic"/>
        </w:rPr>
      </w:pPr>
      <w:r w:rsidRPr="002A6158">
        <w:rPr>
          <w:rFonts w:ascii="Century Gothic" w:hAnsi="Century Gothic"/>
        </w:rPr>
        <w:t xml:space="preserve">Wykonawca zobowiązany jest do sporządzenia dokumentacji powykonawczej zgodnie z ustawą z dnia 7 lipca 1994 r. z późniejszymi zmianami Prawo Budowlane. Dokumentacja powykonawcza zostanie sporządzona przez wykonawcę i wydana zamawiającemu w 3 egzemplarzach oraz dodatkowo w wersji elektronicznej. </w:t>
      </w:r>
    </w:p>
    <w:p w14:paraId="6BBBB586" w14:textId="77777777" w:rsidR="003E6B6F" w:rsidRPr="002A6158" w:rsidRDefault="000378C8" w:rsidP="00D24DBA">
      <w:pPr>
        <w:jc w:val="both"/>
        <w:rPr>
          <w:rFonts w:ascii="Century Gothic" w:hAnsi="Century Gothic"/>
        </w:rPr>
      </w:pPr>
      <w:r w:rsidRPr="002A6158">
        <w:rPr>
          <w:rFonts w:ascii="Century Gothic" w:hAnsi="Century Gothic"/>
        </w:rPr>
        <w:t>1.5.9. Stosowanie się do prawa i innych przepisów</w:t>
      </w:r>
    </w:p>
    <w:p w14:paraId="214BB97B" w14:textId="77777777" w:rsidR="003E6B6F" w:rsidRPr="002A6158" w:rsidRDefault="000378C8" w:rsidP="00D24DBA">
      <w:pPr>
        <w:jc w:val="both"/>
        <w:rPr>
          <w:rFonts w:ascii="Century Gothic" w:hAnsi="Century Gothic"/>
        </w:rPr>
      </w:pPr>
      <w:r w:rsidRPr="002A6158">
        <w:rPr>
          <w:rFonts w:ascii="Century Gothic" w:hAnsi="Century Gothic"/>
        </w:rPr>
        <w:t>Wykonawca zobowiązany jest zna</w:t>
      </w:r>
      <w:r w:rsidR="003E6B6F" w:rsidRPr="002A6158">
        <w:rPr>
          <w:rFonts w:ascii="Century Gothic" w:hAnsi="Century Gothic"/>
        </w:rPr>
        <w:t>ć</w:t>
      </w:r>
      <w:r w:rsidRPr="002A6158">
        <w:rPr>
          <w:rFonts w:ascii="Century Gothic" w:hAnsi="Century Gothic"/>
        </w:rPr>
        <w:t xml:space="preserve"> wszystkie przepisy wydane przez władze centralne i terenowe oraz inne przepisy i wytyczne które są w jakikolwiek związane z robotami i będzie w pełni odpowiedzialny za ich przestrzeganie. Wykonawca będzie przestrzegał praw patentowych i będzie w pełni odpowiedzialny za wypełnienie wymaga</w:t>
      </w:r>
      <w:r w:rsidR="003E6B6F" w:rsidRPr="002A6158">
        <w:rPr>
          <w:rFonts w:ascii="Century Gothic" w:hAnsi="Century Gothic"/>
        </w:rPr>
        <w:t>ń</w:t>
      </w:r>
      <w:r w:rsidRPr="002A6158">
        <w:rPr>
          <w:rFonts w:ascii="Century Gothic" w:hAnsi="Century Gothic"/>
        </w:rPr>
        <w:t xml:space="preserve"> prawnych w wypadku korzystania z podlegających ochronie patentowej materiałów, urządze</w:t>
      </w:r>
      <w:r w:rsidR="003E6B6F" w:rsidRPr="002A6158">
        <w:rPr>
          <w:rFonts w:ascii="Century Gothic" w:hAnsi="Century Gothic"/>
        </w:rPr>
        <w:t>ń</w:t>
      </w:r>
      <w:r w:rsidRPr="002A6158">
        <w:rPr>
          <w:rFonts w:ascii="Century Gothic" w:hAnsi="Century Gothic"/>
        </w:rPr>
        <w:t xml:space="preserve"> bądź metod działania.</w:t>
      </w:r>
    </w:p>
    <w:p w14:paraId="339A7349" w14:textId="77777777" w:rsidR="00357471" w:rsidRPr="002A6158" w:rsidRDefault="000378C8" w:rsidP="00D24DBA">
      <w:pPr>
        <w:jc w:val="both"/>
        <w:rPr>
          <w:rFonts w:ascii="Century Gothic" w:hAnsi="Century Gothic"/>
        </w:rPr>
      </w:pPr>
      <w:r w:rsidRPr="002A6158">
        <w:rPr>
          <w:rFonts w:ascii="Century Gothic" w:hAnsi="Century Gothic"/>
        </w:rPr>
        <w:t>1.6. ZABEZPIECZENIE INTERESÓW OSÓB TRZECICH</w:t>
      </w:r>
    </w:p>
    <w:p w14:paraId="5EA4A7F9" w14:textId="77DA9583" w:rsidR="003E6B6F" w:rsidRPr="002A6158" w:rsidRDefault="000378C8" w:rsidP="00D24DBA">
      <w:pPr>
        <w:jc w:val="both"/>
        <w:rPr>
          <w:rFonts w:ascii="Century Gothic" w:hAnsi="Century Gothic"/>
        </w:rPr>
      </w:pPr>
      <w:r w:rsidRPr="002A6158">
        <w:rPr>
          <w:rFonts w:ascii="Century Gothic" w:hAnsi="Century Gothic"/>
        </w:rPr>
        <w:t xml:space="preserve"> Wykonawca robót bierze pełną </w:t>
      </w:r>
      <w:r w:rsidR="00A55069" w:rsidRPr="002A6158">
        <w:rPr>
          <w:rFonts w:ascii="Century Gothic" w:hAnsi="Century Gothic"/>
        </w:rPr>
        <w:t>odpowiedzialność</w:t>
      </w:r>
      <w:r w:rsidRPr="002A6158">
        <w:rPr>
          <w:rFonts w:ascii="Century Gothic" w:hAnsi="Century Gothic"/>
        </w:rPr>
        <w:t xml:space="preserve"> za działanie swojego zakładu na terenie placu budowy. Sposób wykonywania robót winien </w:t>
      </w:r>
      <w:r w:rsidR="00314278" w:rsidRPr="002A6158">
        <w:rPr>
          <w:rFonts w:ascii="Century Gothic" w:hAnsi="Century Gothic"/>
        </w:rPr>
        <w:t>być</w:t>
      </w:r>
      <w:r w:rsidRPr="002A6158">
        <w:rPr>
          <w:rFonts w:ascii="Century Gothic" w:hAnsi="Century Gothic"/>
        </w:rPr>
        <w:t xml:space="preserve"> tak zorganizowany przez Wykonawcę by zapewnione było bezpiecze</w:t>
      </w:r>
      <w:r w:rsidR="003E6B6F" w:rsidRPr="002A6158">
        <w:rPr>
          <w:rFonts w:ascii="Century Gothic" w:hAnsi="Century Gothic"/>
        </w:rPr>
        <w:t>ń</w:t>
      </w:r>
      <w:r w:rsidRPr="002A6158">
        <w:rPr>
          <w:rFonts w:ascii="Century Gothic" w:hAnsi="Century Gothic"/>
        </w:rPr>
        <w:t>stwo zatrudnionym na budowie pracownikom oraz użytkowanie sąsiadujących budynków. Plac budowy jak i teren związany z wykonywanymi robotami winien by</w:t>
      </w:r>
      <w:r w:rsidR="003E6B6F" w:rsidRPr="002A6158">
        <w:rPr>
          <w:rFonts w:ascii="Century Gothic" w:hAnsi="Century Gothic"/>
        </w:rPr>
        <w:t>ć</w:t>
      </w:r>
      <w:r w:rsidRPr="002A6158">
        <w:rPr>
          <w:rFonts w:ascii="Century Gothic" w:hAnsi="Century Gothic"/>
        </w:rPr>
        <w:t xml:space="preserve"> wygrodzony i oznaczony tablicami informacyjno- ostrzegawczymi oraz odpowiednio zabezpieczony przed dostępem osób trzecich. Wykonawca odpowiada za uszkodzenia istniejących obiektów kubaturowych, instalacji naziemnych i podziemnych powstałe w wyniku wykonywanych robót.</w:t>
      </w:r>
    </w:p>
    <w:p w14:paraId="6B0F25C0" w14:textId="77777777" w:rsidR="003E6B6F" w:rsidRPr="002A6158" w:rsidRDefault="000378C8" w:rsidP="00D24DBA">
      <w:pPr>
        <w:jc w:val="both"/>
        <w:rPr>
          <w:rFonts w:ascii="Century Gothic" w:hAnsi="Century Gothic"/>
        </w:rPr>
      </w:pPr>
      <w:r w:rsidRPr="002A6158">
        <w:rPr>
          <w:rFonts w:ascii="Century Gothic" w:hAnsi="Century Gothic"/>
        </w:rPr>
        <w:t xml:space="preserve"> 1.6.1. Warunki bezpiecze</w:t>
      </w:r>
      <w:r w:rsidR="003E6B6F" w:rsidRPr="002A6158">
        <w:rPr>
          <w:rFonts w:ascii="Century Gothic" w:hAnsi="Century Gothic"/>
        </w:rPr>
        <w:t>ń</w:t>
      </w:r>
      <w:r w:rsidRPr="002A6158">
        <w:rPr>
          <w:rFonts w:ascii="Century Gothic" w:hAnsi="Century Gothic"/>
        </w:rPr>
        <w:t>stwa pracy i ochrona przeciwpożarowa na budowie</w:t>
      </w:r>
    </w:p>
    <w:p w14:paraId="4EFDF519" w14:textId="6DC63026" w:rsidR="00357471" w:rsidRPr="002A6158" w:rsidRDefault="000378C8" w:rsidP="00D24DBA">
      <w:pPr>
        <w:jc w:val="both"/>
        <w:rPr>
          <w:rFonts w:ascii="Century Gothic" w:hAnsi="Century Gothic"/>
        </w:rPr>
      </w:pPr>
      <w:r w:rsidRPr="002A6158">
        <w:rPr>
          <w:rFonts w:ascii="Century Gothic" w:hAnsi="Century Gothic"/>
        </w:rPr>
        <w:t>Roboty będące przedmiotem zamówienia winny by</w:t>
      </w:r>
      <w:r w:rsidR="003E6B6F" w:rsidRPr="002A6158">
        <w:rPr>
          <w:rFonts w:ascii="Century Gothic" w:hAnsi="Century Gothic"/>
        </w:rPr>
        <w:t>ć</w:t>
      </w:r>
      <w:r w:rsidRPr="002A6158">
        <w:rPr>
          <w:rFonts w:ascii="Century Gothic" w:hAnsi="Century Gothic"/>
        </w:rPr>
        <w:t xml:space="preserve"> wykonywane z zachowaniem obowiązujących przepisów BHP i P-POŻ. W szczególności Wykonawca ma obowiązek zapewni</w:t>
      </w:r>
      <w:r w:rsidR="003E6B6F" w:rsidRPr="002A6158">
        <w:rPr>
          <w:rFonts w:ascii="Century Gothic" w:hAnsi="Century Gothic"/>
        </w:rPr>
        <w:t>ć</w:t>
      </w:r>
      <w:r w:rsidRPr="002A6158">
        <w:rPr>
          <w:rFonts w:ascii="Century Gothic" w:hAnsi="Century Gothic"/>
        </w:rPr>
        <w:t xml:space="preserve"> realizację robót w warunkach bezpiecznych dla zatrudnionych pracowników, z zachowaniem odpowiednich wymaga</w:t>
      </w:r>
      <w:r w:rsidR="003E6B6F" w:rsidRPr="002A6158">
        <w:rPr>
          <w:rFonts w:ascii="Century Gothic" w:hAnsi="Century Gothic"/>
        </w:rPr>
        <w:t>ń</w:t>
      </w:r>
      <w:r w:rsidRPr="002A6158">
        <w:rPr>
          <w:rFonts w:ascii="Century Gothic" w:hAnsi="Century Gothic"/>
        </w:rPr>
        <w:t xml:space="preserve"> sanitarnych oraz </w:t>
      </w:r>
      <w:r w:rsidRPr="002A6158">
        <w:rPr>
          <w:rFonts w:ascii="Century Gothic" w:hAnsi="Century Gothic"/>
        </w:rPr>
        <w:lastRenderedPageBreak/>
        <w:t>zabezpieczy</w:t>
      </w:r>
      <w:r w:rsidR="003E6B6F" w:rsidRPr="002A6158">
        <w:rPr>
          <w:rFonts w:ascii="Century Gothic" w:hAnsi="Century Gothic"/>
        </w:rPr>
        <w:t>ć</w:t>
      </w:r>
      <w:r w:rsidRPr="002A6158">
        <w:rPr>
          <w:rFonts w:ascii="Century Gothic" w:hAnsi="Century Gothic"/>
        </w:rPr>
        <w:t xml:space="preserve"> budowę przed możliwością powstania pożaru. Wykonawca będzie utrzymywał plac budowy i zaplecze sanitarne w należytym porządku, wyposaży zatrudnionych pracowników w odpowiednią odzież i środki ochrony osobistej. Zatrudnieni na budowie pracownicy odbędą niezbędne szkolenia z zakresu BHP, w tym stanowiskowe, które zapewni kierownik budowy/ robót. Ustala się, że wszystkie koszty związane z wypełnieniem ww. wymaga</w:t>
      </w:r>
      <w:r w:rsidR="003E6B6F" w:rsidRPr="002A6158">
        <w:rPr>
          <w:rFonts w:ascii="Century Gothic" w:hAnsi="Century Gothic"/>
        </w:rPr>
        <w:t>ń</w:t>
      </w:r>
      <w:r w:rsidRPr="002A6158">
        <w:rPr>
          <w:rFonts w:ascii="Century Gothic" w:hAnsi="Century Gothic"/>
        </w:rPr>
        <w:t xml:space="preserve"> nie podlegają odrębnej zapłacie i są uwzględnione w cenie umownej wykonania robót. Nadzór nad robotami pod względem bhp i P.POŻ. należy do obowiązków kierownika budowy/ robót, który winien </w:t>
      </w:r>
      <w:r w:rsidR="00385C36" w:rsidRPr="002A6158">
        <w:rPr>
          <w:rFonts w:ascii="Century Gothic" w:hAnsi="Century Gothic"/>
        </w:rPr>
        <w:t>posiadać</w:t>
      </w:r>
      <w:r w:rsidRPr="002A6158">
        <w:rPr>
          <w:rFonts w:ascii="Century Gothic" w:hAnsi="Century Gothic"/>
        </w:rPr>
        <w:t xml:space="preserve"> niezbędne w tym zakresie uprawnienia.</w:t>
      </w:r>
    </w:p>
    <w:p w14:paraId="372FEBD6" w14:textId="73F357C7" w:rsidR="00357471" w:rsidRPr="004F3A04" w:rsidRDefault="000378C8" w:rsidP="004F3A04">
      <w:pPr>
        <w:pStyle w:val="Nagwek2"/>
        <w:rPr>
          <w:rFonts w:ascii="Century Gothic" w:hAnsi="Century Gothic"/>
          <w:color w:val="auto"/>
          <w:sz w:val="22"/>
          <w:szCs w:val="22"/>
        </w:rPr>
      </w:pPr>
      <w:bookmarkStart w:id="2" w:name="_Toc126602523"/>
      <w:r w:rsidRPr="004F3A04">
        <w:rPr>
          <w:rFonts w:ascii="Century Gothic" w:hAnsi="Century Gothic"/>
          <w:color w:val="auto"/>
          <w:sz w:val="22"/>
          <w:szCs w:val="22"/>
        </w:rPr>
        <w:t>2. MATERIAŁY</w:t>
      </w:r>
      <w:bookmarkEnd w:id="2"/>
      <w:r w:rsidRPr="004F3A04">
        <w:rPr>
          <w:rFonts w:ascii="Century Gothic" w:hAnsi="Century Gothic"/>
          <w:color w:val="auto"/>
          <w:sz w:val="22"/>
          <w:szCs w:val="22"/>
        </w:rPr>
        <w:t xml:space="preserve"> </w:t>
      </w:r>
    </w:p>
    <w:p w14:paraId="2D0823BD" w14:textId="77777777" w:rsidR="00357471" w:rsidRPr="002A6158" w:rsidRDefault="000378C8" w:rsidP="00D24DBA">
      <w:pPr>
        <w:jc w:val="both"/>
        <w:rPr>
          <w:rFonts w:ascii="Century Gothic" w:hAnsi="Century Gothic"/>
        </w:rPr>
      </w:pPr>
      <w:r w:rsidRPr="002A6158">
        <w:rPr>
          <w:rFonts w:ascii="Century Gothic" w:hAnsi="Century Gothic"/>
        </w:rPr>
        <w:t>2.1. Źródła uzyskania materiałów</w:t>
      </w:r>
    </w:p>
    <w:p w14:paraId="0B316CB7" w14:textId="3ED87B3A" w:rsidR="00357471" w:rsidRPr="002A6158" w:rsidRDefault="000378C8" w:rsidP="00D24DBA">
      <w:pPr>
        <w:jc w:val="both"/>
        <w:rPr>
          <w:rFonts w:ascii="Century Gothic" w:hAnsi="Century Gothic"/>
        </w:rPr>
      </w:pPr>
      <w:r w:rsidRPr="002A6158">
        <w:rPr>
          <w:rFonts w:ascii="Century Gothic" w:hAnsi="Century Gothic"/>
        </w:rPr>
        <w:t xml:space="preserve"> Wykonawca robót co najmniej na trzy tygodnie przed zaplanowanym wykorzystaniem materiałów winien </w:t>
      </w:r>
      <w:r w:rsidR="00A55069" w:rsidRPr="002A6158">
        <w:rPr>
          <w:rFonts w:ascii="Century Gothic" w:hAnsi="Century Gothic"/>
        </w:rPr>
        <w:t>przedstawić</w:t>
      </w:r>
      <w:r w:rsidRPr="002A6158">
        <w:rPr>
          <w:rFonts w:ascii="Century Gothic" w:hAnsi="Century Gothic"/>
        </w:rPr>
        <w:t xml:space="preserve"> inspektorowi ich wykaz z podaniem z jakiego źródła będą dostarczane. Ewentualny sprzeciw inspektora pozyskiwania materiałów z podanego źródła powoduje </w:t>
      </w:r>
      <w:r w:rsidR="00A55069" w:rsidRPr="002A6158">
        <w:rPr>
          <w:rFonts w:ascii="Century Gothic" w:hAnsi="Century Gothic"/>
        </w:rPr>
        <w:t>konieczność</w:t>
      </w:r>
      <w:r w:rsidRPr="002A6158">
        <w:rPr>
          <w:rFonts w:ascii="Century Gothic" w:hAnsi="Century Gothic"/>
        </w:rPr>
        <w:t xml:space="preserve"> jego zmiany i ponowne przedstawienie inspektorowi nadzoru do zatwierdzenia nowego źródła dostawy materiałów. </w:t>
      </w:r>
    </w:p>
    <w:p w14:paraId="2624BE74" w14:textId="77777777" w:rsidR="00314278" w:rsidRPr="002A6158" w:rsidRDefault="000378C8" w:rsidP="00D24DBA">
      <w:pPr>
        <w:jc w:val="both"/>
        <w:rPr>
          <w:rFonts w:ascii="Century Gothic" w:hAnsi="Century Gothic"/>
        </w:rPr>
      </w:pPr>
      <w:r w:rsidRPr="002A6158">
        <w:rPr>
          <w:rFonts w:ascii="Century Gothic" w:hAnsi="Century Gothic"/>
        </w:rPr>
        <w:t>2.2. Pozyskiwanie materiałów miejscowych</w:t>
      </w:r>
    </w:p>
    <w:p w14:paraId="4A8EF928" w14:textId="11E23513" w:rsidR="00357471" w:rsidRPr="002A6158" w:rsidRDefault="000378C8" w:rsidP="00D24DBA">
      <w:pPr>
        <w:jc w:val="both"/>
        <w:rPr>
          <w:rFonts w:ascii="Century Gothic" w:hAnsi="Century Gothic"/>
        </w:rPr>
      </w:pPr>
      <w:r w:rsidRPr="002A6158">
        <w:rPr>
          <w:rFonts w:ascii="Century Gothic" w:hAnsi="Century Gothic"/>
        </w:rPr>
        <w:t xml:space="preserve"> Materiały miejscowe pochodzące z wykopów, wytwarzane przez wykonawcę bądź pochodzące z odzysku mogą </w:t>
      </w:r>
      <w:r w:rsidR="00314278" w:rsidRPr="002A6158">
        <w:rPr>
          <w:rFonts w:ascii="Century Gothic" w:hAnsi="Century Gothic"/>
        </w:rPr>
        <w:t>być</w:t>
      </w:r>
      <w:r w:rsidRPr="002A6158">
        <w:rPr>
          <w:rFonts w:ascii="Century Gothic" w:hAnsi="Century Gothic"/>
        </w:rPr>
        <w:t xml:space="preserve"> wbudowane pod warunkiem uzyskania zgody inspektora nadzoru na ich wbudowanie.</w:t>
      </w:r>
    </w:p>
    <w:p w14:paraId="464B94A6" w14:textId="77777777" w:rsidR="00314278" w:rsidRPr="002A6158" w:rsidRDefault="000378C8" w:rsidP="00D24DBA">
      <w:pPr>
        <w:jc w:val="both"/>
        <w:rPr>
          <w:rFonts w:ascii="Century Gothic" w:hAnsi="Century Gothic"/>
        </w:rPr>
      </w:pPr>
      <w:r w:rsidRPr="002A6158">
        <w:rPr>
          <w:rFonts w:ascii="Century Gothic" w:hAnsi="Century Gothic"/>
        </w:rPr>
        <w:t xml:space="preserve"> 2.3. Materiały nie odpowiadające wymaganiom Specyfikacji Technicznych</w:t>
      </w:r>
    </w:p>
    <w:p w14:paraId="1A03763E" w14:textId="6AAB3CE2" w:rsidR="00357471" w:rsidRPr="002A6158" w:rsidRDefault="000378C8" w:rsidP="00D24DBA">
      <w:pPr>
        <w:jc w:val="both"/>
        <w:rPr>
          <w:rFonts w:ascii="Century Gothic" w:hAnsi="Century Gothic"/>
        </w:rPr>
      </w:pPr>
      <w:r w:rsidRPr="002A6158">
        <w:rPr>
          <w:rFonts w:ascii="Century Gothic" w:hAnsi="Century Gothic"/>
        </w:rPr>
        <w:t xml:space="preserve"> Materiały nie odpowiadające wymaganiom Specyfikacji Technicznych zostaną przez wykonawcę wywiezione z placu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 zbadane i nie zaakceptowane materiały, wykonawca wykonuje na własne ryzyko, licząc się z jego nie przyjęciem i niezapłaceniem. </w:t>
      </w:r>
    </w:p>
    <w:p w14:paraId="7CAD4FB6" w14:textId="77777777" w:rsidR="00314278" w:rsidRPr="002A6158" w:rsidRDefault="000378C8" w:rsidP="00D24DBA">
      <w:pPr>
        <w:jc w:val="both"/>
        <w:rPr>
          <w:rFonts w:ascii="Century Gothic" w:hAnsi="Century Gothic"/>
        </w:rPr>
      </w:pPr>
      <w:r w:rsidRPr="002A6158">
        <w:rPr>
          <w:rFonts w:ascii="Century Gothic" w:hAnsi="Century Gothic"/>
        </w:rPr>
        <w:t>2.4. Przechowywanie i składowanie materiałów</w:t>
      </w:r>
    </w:p>
    <w:p w14:paraId="3EC9AD2D" w14:textId="2CE9D98C" w:rsidR="00357471" w:rsidRPr="002A6158" w:rsidRDefault="000378C8" w:rsidP="00D24DBA">
      <w:pPr>
        <w:jc w:val="both"/>
        <w:rPr>
          <w:rFonts w:ascii="Century Gothic" w:hAnsi="Century Gothic"/>
        </w:rPr>
      </w:pPr>
      <w:r w:rsidRPr="002A6158">
        <w:rPr>
          <w:rFonts w:ascii="Century Gothic" w:hAnsi="Century Gothic"/>
        </w:rPr>
        <w:t xml:space="preserve"> Wykonawca, zapewni aby tymczasowo składowane materiały, do czasu gdy będą one potrzebne do robót, były zabezpieczone przed zanieczyszczeniem, zachowały swoją jakości </w:t>
      </w:r>
      <w:r w:rsidR="00A55069" w:rsidRPr="002A6158">
        <w:rPr>
          <w:rFonts w:ascii="Century Gothic" w:hAnsi="Century Gothic"/>
        </w:rPr>
        <w:t>właściwość</w:t>
      </w:r>
      <w:r w:rsidRPr="002A6158">
        <w:rPr>
          <w:rFonts w:ascii="Century Gothic" w:hAnsi="Century Gothic"/>
        </w:rPr>
        <w:t xml:space="preserve"> i były dostępne do kontroli przez inspektora nadzoru. Miejsca czasowego składowania będą zlokalizowane w obrębie placu budowy w miejscach uzgodnionych z inspektorem nadzoru lub poza placem budowy w miejscach zorganizowanych przez wykonawcę. </w:t>
      </w:r>
    </w:p>
    <w:p w14:paraId="5FF26612" w14:textId="7DA2E888" w:rsidR="00357471" w:rsidRPr="002A6158" w:rsidRDefault="000378C8" w:rsidP="00D24DBA">
      <w:pPr>
        <w:jc w:val="both"/>
        <w:rPr>
          <w:rFonts w:ascii="Century Gothic" w:hAnsi="Century Gothic"/>
        </w:rPr>
      </w:pPr>
      <w:r w:rsidRPr="002A6158">
        <w:rPr>
          <w:rFonts w:ascii="Century Gothic" w:hAnsi="Century Gothic"/>
        </w:rPr>
        <w:t xml:space="preserve">2.5. Wariantowe stosowanie materiałów Jeśli dokumentacja projektowa przewiduje </w:t>
      </w:r>
      <w:r w:rsidR="00314278" w:rsidRPr="002A6158">
        <w:rPr>
          <w:rFonts w:ascii="Century Gothic" w:hAnsi="Century Gothic"/>
        </w:rPr>
        <w:t>możliwość</w:t>
      </w:r>
      <w:r w:rsidRPr="002A6158">
        <w:rPr>
          <w:rFonts w:ascii="Century Gothic" w:hAnsi="Century Gothic"/>
        </w:rPr>
        <w:t xml:space="preserve"> wariantowego równoważnego stosowania rodzaju materiału w wykonywanych robotach, wykonawca powiadomi inspektora nadzoru o swoim zamiarze co najmniej 3 tygodnie przed użyciem materiału, albo w okresie dłuższym, jeśli będzie to wymagane dla bada</w:t>
      </w:r>
      <w:r w:rsidR="00314278" w:rsidRPr="002A6158">
        <w:rPr>
          <w:rFonts w:ascii="Century Gothic" w:hAnsi="Century Gothic"/>
        </w:rPr>
        <w:t>ń</w:t>
      </w:r>
      <w:r w:rsidRPr="002A6158">
        <w:rPr>
          <w:rFonts w:ascii="Century Gothic" w:hAnsi="Century Gothic"/>
        </w:rPr>
        <w:t xml:space="preserve"> prowadzonych przez inspektora nadzoru. Wybrany i zaakceptowany rodzaj materiału nie może </w:t>
      </w:r>
      <w:r w:rsidR="00314278" w:rsidRPr="002A6158">
        <w:rPr>
          <w:rFonts w:ascii="Century Gothic" w:hAnsi="Century Gothic"/>
        </w:rPr>
        <w:t>być</w:t>
      </w:r>
      <w:r w:rsidRPr="002A6158">
        <w:rPr>
          <w:rFonts w:ascii="Century Gothic" w:hAnsi="Century Gothic"/>
        </w:rPr>
        <w:t xml:space="preserve"> zmieniany bez zgody inspektora nadzoru. </w:t>
      </w:r>
    </w:p>
    <w:p w14:paraId="2470FE2B" w14:textId="7446EA94" w:rsidR="00357471" w:rsidRPr="004F3A04" w:rsidRDefault="000378C8" w:rsidP="004F3A04">
      <w:pPr>
        <w:pStyle w:val="Nagwek2"/>
        <w:rPr>
          <w:rFonts w:ascii="Century Gothic" w:hAnsi="Century Gothic"/>
          <w:color w:val="auto"/>
          <w:sz w:val="22"/>
          <w:szCs w:val="22"/>
        </w:rPr>
      </w:pPr>
      <w:bookmarkStart w:id="3" w:name="_Toc126602524"/>
      <w:r w:rsidRPr="004F3A04">
        <w:rPr>
          <w:rFonts w:ascii="Century Gothic" w:hAnsi="Century Gothic"/>
          <w:color w:val="auto"/>
          <w:sz w:val="22"/>
          <w:szCs w:val="22"/>
        </w:rPr>
        <w:lastRenderedPageBreak/>
        <w:t>3. SPRZĘT</w:t>
      </w:r>
      <w:bookmarkEnd w:id="3"/>
      <w:r w:rsidRPr="004F3A04">
        <w:rPr>
          <w:rFonts w:ascii="Century Gothic" w:hAnsi="Century Gothic"/>
          <w:color w:val="auto"/>
          <w:sz w:val="22"/>
          <w:szCs w:val="22"/>
        </w:rPr>
        <w:t xml:space="preserve"> </w:t>
      </w:r>
    </w:p>
    <w:p w14:paraId="5704BE9C" w14:textId="299A8C59" w:rsidR="00357471" w:rsidRPr="002A6158" w:rsidRDefault="000378C8" w:rsidP="00D24DBA">
      <w:pPr>
        <w:jc w:val="both"/>
        <w:rPr>
          <w:rFonts w:ascii="Century Gothic" w:hAnsi="Century Gothic"/>
        </w:rPr>
      </w:pPr>
      <w:r w:rsidRPr="002A6158">
        <w:rPr>
          <w:rFonts w:ascii="Century Gothic" w:hAnsi="Century Gothic"/>
        </w:rPr>
        <w:t xml:space="preserve">Wykonawca jest zobowiązany do używania jedynie takiego sprzętu, który nie spowoduje niekorzystnego wpływu na </w:t>
      </w:r>
      <w:r w:rsidR="00314278" w:rsidRPr="002A6158">
        <w:rPr>
          <w:rFonts w:ascii="Century Gothic" w:hAnsi="Century Gothic"/>
        </w:rPr>
        <w:t>jakość</w:t>
      </w:r>
      <w:r w:rsidRPr="002A6158">
        <w:rPr>
          <w:rFonts w:ascii="Century Gothic" w:hAnsi="Century Gothic"/>
        </w:rPr>
        <w:t xml:space="preserve"> wykonywanych robót. Sprzęt używany do robót powinien </w:t>
      </w:r>
      <w:r w:rsidR="00314278" w:rsidRPr="002A6158">
        <w:rPr>
          <w:rFonts w:ascii="Century Gothic" w:hAnsi="Century Gothic"/>
        </w:rPr>
        <w:t>być</w:t>
      </w:r>
      <w:r w:rsidRPr="002A6158">
        <w:rPr>
          <w:rFonts w:ascii="Century Gothic" w:hAnsi="Century Gothic"/>
        </w:rPr>
        <w:t xml:space="preserve"> zgodny z ofertą wykonawcy Liczba i wydajnoś</w:t>
      </w:r>
      <w:r w:rsidR="00314278" w:rsidRPr="002A6158">
        <w:rPr>
          <w:rFonts w:ascii="Century Gothic" w:hAnsi="Century Gothic"/>
        </w:rPr>
        <w:t>ć</w:t>
      </w:r>
      <w:r w:rsidRPr="002A6158">
        <w:rPr>
          <w:rFonts w:ascii="Century Gothic" w:hAnsi="Century Gothic"/>
        </w:rPr>
        <w:t xml:space="preserve"> sprzętu będzie gwarantowa</w:t>
      </w:r>
      <w:r w:rsidR="00314278" w:rsidRPr="002A6158">
        <w:rPr>
          <w:rFonts w:ascii="Century Gothic" w:hAnsi="Century Gothic"/>
        </w:rPr>
        <w:t>ć</w:t>
      </w:r>
      <w:r w:rsidRPr="002A6158">
        <w:rPr>
          <w:rFonts w:ascii="Century Gothic" w:hAnsi="Century Gothic"/>
        </w:rPr>
        <w:t xml:space="preserve"> przeprowadzenie robót zgodnie z zasadami określonymi w dokumentacji projektowej, ST, wskazaniach inspektora nadzoru i terminie przewidzianym kontraktem. Sprzęt będący własnością wykonawcy lub wynajęty do wykonania robót ma </w:t>
      </w:r>
      <w:r w:rsidR="00314278" w:rsidRPr="002A6158">
        <w:rPr>
          <w:rFonts w:ascii="Century Gothic" w:hAnsi="Century Gothic"/>
        </w:rPr>
        <w:t>być</w:t>
      </w:r>
      <w:r w:rsidRPr="002A6158">
        <w:rPr>
          <w:rFonts w:ascii="Century Gothic" w:hAnsi="Century Gothic"/>
        </w:rPr>
        <w:t xml:space="preserve"> utrzymywany w dobrym stanie technicznym i gotowości do pracy. Będzie on zgodny z polskimi normami ochrony środowiska i przepisami dotyczącymi jego użytkowania lub odpowiednimi normami krajów Unii Europejskiej., gdy ich zakres dopuszcza prawo polskie. Wykonawca dostarczy inspektorowi nadzoru kopie dokumentów potwierdzających dopuszczenie sprzętu do użytkowania^ tam gdzie jest to wymagane przepisami. Jeżeli dokumentacja projektowa lub ST przewidują </w:t>
      </w:r>
      <w:r w:rsidR="00314278" w:rsidRPr="002A6158">
        <w:rPr>
          <w:rFonts w:ascii="Century Gothic" w:hAnsi="Century Gothic"/>
        </w:rPr>
        <w:t>możliwość</w:t>
      </w:r>
      <w:r w:rsidRPr="002A6158">
        <w:rPr>
          <w:rFonts w:ascii="Century Gothic" w:hAnsi="Century Gothic"/>
        </w:rPr>
        <w:t xml:space="preserve"> wariantowego</w:t>
      </w:r>
      <w:r w:rsidR="009923B3" w:rsidRPr="002A6158">
        <w:rPr>
          <w:rFonts w:ascii="Century Gothic" w:hAnsi="Century Gothic"/>
        </w:rPr>
        <w:t xml:space="preserve"> </w:t>
      </w:r>
      <w:r w:rsidRPr="002A6158">
        <w:rPr>
          <w:rFonts w:ascii="Century Gothic" w:hAnsi="Century Gothic"/>
        </w:rPr>
        <w:t>-</w:t>
      </w:r>
      <w:r w:rsidR="009923B3" w:rsidRPr="002A6158">
        <w:rPr>
          <w:rFonts w:ascii="Century Gothic" w:hAnsi="Century Gothic"/>
        </w:rPr>
        <w:t xml:space="preserve"> </w:t>
      </w:r>
      <w:r w:rsidRPr="002A6158">
        <w:rPr>
          <w:rFonts w:ascii="Century Gothic" w:hAnsi="Century Gothic"/>
        </w:rPr>
        <w:t xml:space="preserve">równoważnego użycia sprzętu przy wykonywanych robotach, wykonawca powiadomi inspektora nadzoru o swoim zamiarze wyboru i uzyska jego akceptację przed użyciem sprzętu. Wybrany sprzęt, po akceptacji inspektora nadzoru, nie może </w:t>
      </w:r>
      <w:r w:rsidR="00314278" w:rsidRPr="002A6158">
        <w:rPr>
          <w:rFonts w:ascii="Century Gothic" w:hAnsi="Century Gothic"/>
        </w:rPr>
        <w:t>być</w:t>
      </w:r>
      <w:r w:rsidRPr="002A6158">
        <w:rPr>
          <w:rFonts w:ascii="Century Gothic" w:hAnsi="Century Gothic"/>
        </w:rPr>
        <w:t xml:space="preserve"> później zmieniany bez jego zgody. Jakikolwiek sprzęt, maszyny, urządzenia i narzędzia nie gwarantujące zachowania jakości i warunków wyszczególnionych w kontrakcie, zostaną przez inspektor nadzoru zdyskwalifikowane i nie dopuszczone do </w:t>
      </w:r>
      <w:r w:rsidR="00314278" w:rsidRPr="002A6158">
        <w:rPr>
          <w:rFonts w:ascii="Century Gothic" w:hAnsi="Century Gothic"/>
        </w:rPr>
        <w:t>r</w:t>
      </w:r>
      <w:r w:rsidRPr="002A6158">
        <w:rPr>
          <w:rFonts w:ascii="Century Gothic" w:hAnsi="Century Gothic"/>
        </w:rPr>
        <w:t xml:space="preserve">obót. </w:t>
      </w:r>
    </w:p>
    <w:p w14:paraId="6DDBE823" w14:textId="77777777" w:rsidR="00357471" w:rsidRPr="004F3A04" w:rsidRDefault="000378C8" w:rsidP="004F3A04">
      <w:pPr>
        <w:pStyle w:val="Nagwek2"/>
        <w:rPr>
          <w:rFonts w:ascii="Century Gothic" w:hAnsi="Century Gothic"/>
          <w:color w:val="auto"/>
          <w:sz w:val="22"/>
          <w:szCs w:val="22"/>
        </w:rPr>
      </w:pPr>
      <w:bookmarkStart w:id="4" w:name="_Toc126602525"/>
      <w:r w:rsidRPr="004F3A04">
        <w:rPr>
          <w:rFonts w:ascii="Century Gothic" w:hAnsi="Century Gothic"/>
          <w:color w:val="auto"/>
          <w:sz w:val="22"/>
          <w:szCs w:val="22"/>
        </w:rPr>
        <w:t>4. ŚRODKI TRANSPORTU</w:t>
      </w:r>
      <w:bookmarkEnd w:id="4"/>
    </w:p>
    <w:p w14:paraId="3BBB27CD" w14:textId="0D795086" w:rsidR="00357471" w:rsidRPr="002A6158" w:rsidRDefault="000378C8" w:rsidP="00D24DBA">
      <w:pPr>
        <w:jc w:val="both"/>
        <w:rPr>
          <w:rFonts w:ascii="Century Gothic" w:hAnsi="Century Gothic"/>
        </w:rPr>
      </w:pPr>
      <w:r w:rsidRPr="002A6158">
        <w:rPr>
          <w:rFonts w:ascii="Century Gothic" w:hAnsi="Century Gothic"/>
        </w:rPr>
        <w:t xml:space="preserve"> Wykonawca jest zobowiązany do stosowania jedynie takich środków transportu, które nie wpłyną niekorzystnie na </w:t>
      </w:r>
      <w:r w:rsidR="00314278" w:rsidRPr="002A6158">
        <w:rPr>
          <w:rFonts w:ascii="Century Gothic" w:hAnsi="Century Gothic"/>
        </w:rPr>
        <w:t>jakość</w:t>
      </w:r>
      <w:r w:rsidRPr="002A6158">
        <w:rPr>
          <w:rFonts w:ascii="Century Gothic" w:hAnsi="Century Gothic"/>
        </w:rPr>
        <w:t xml:space="preserve"> wykonywanych robót i właściwości przewożonych materiałów. Liczba środków transportu będzie </w:t>
      </w:r>
      <w:r w:rsidR="009923B3" w:rsidRPr="002A6158">
        <w:rPr>
          <w:rFonts w:ascii="Century Gothic" w:hAnsi="Century Gothic"/>
        </w:rPr>
        <w:t>zapewniać</w:t>
      </w:r>
      <w:r w:rsidRPr="002A6158">
        <w:rPr>
          <w:rFonts w:ascii="Century Gothic" w:hAnsi="Century Gothic"/>
        </w:rPr>
        <w:t xml:space="preserve"> prowadzenie robót zgodnie z zasadami określonymi w dokumentacji projektowej, ST i wskazaniach inspektora nadzoru, w terminie przewidzianym kontraktem. Przy ruchu na drogach publicznych pojazdy będą </w:t>
      </w:r>
      <w:r w:rsidR="00314278" w:rsidRPr="002A6158">
        <w:rPr>
          <w:rFonts w:ascii="Century Gothic" w:hAnsi="Century Gothic"/>
        </w:rPr>
        <w:t>spełniać</w:t>
      </w:r>
      <w:r w:rsidRPr="002A6158">
        <w:rPr>
          <w:rFonts w:ascii="Century Gothic" w:hAnsi="Century Gothic"/>
        </w:rPr>
        <w:t xml:space="preserve"> wymagania dotyczące przepisów ruchu drogowego w odniesieniu do dopuszczalnych obciąże</w:t>
      </w:r>
      <w:r w:rsidR="009923B3" w:rsidRPr="002A6158">
        <w:rPr>
          <w:rFonts w:ascii="Century Gothic" w:hAnsi="Century Gothic"/>
        </w:rPr>
        <w:t>ń</w:t>
      </w:r>
      <w:r w:rsidRPr="002A6158">
        <w:rPr>
          <w:rFonts w:ascii="Century Gothic" w:hAnsi="Century Gothic"/>
        </w:rPr>
        <w:t xml:space="preserve"> na osie i innych parametrów technicznych. Środki transportu nie odpowiadające warunkom kontraktu na polecenie inspektora nadzoru będą usunięte z placu budowy. Wykonawca będzie </w:t>
      </w:r>
      <w:r w:rsidR="00314278" w:rsidRPr="002A6158">
        <w:rPr>
          <w:rFonts w:ascii="Century Gothic" w:hAnsi="Century Gothic"/>
        </w:rPr>
        <w:t>utrzymywać</w:t>
      </w:r>
      <w:r w:rsidRPr="002A6158">
        <w:rPr>
          <w:rFonts w:ascii="Century Gothic" w:hAnsi="Century Gothic"/>
        </w:rPr>
        <w:t xml:space="preserve"> w czystości drogi publiczne oraz dojazdy do Placu budowy, na własny koszt. </w:t>
      </w:r>
    </w:p>
    <w:p w14:paraId="1C32F94A" w14:textId="77777777" w:rsidR="00357471" w:rsidRPr="004F3A04" w:rsidRDefault="000378C8" w:rsidP="004F3A04">
      <w:pPr>
        <w:pStyle w:val="Nagwek2"/>
        <w:rPr>
          <w:rFonts w:ascii="Century Gothic" w:hAnsi="Century Gothic"/>
          <w:color w:val="auto"/>
          <w:sz w:val="22"/>
          <w:szCs w:val="22"/>
        </w:rPr>
      </w:pPr>
      <w:bookmarkStart w:id="5" w:name="_Toc126602526"/>
      <w:r w:rsidRPr="004F3A04">
        <w:rPr>
          <w:rFonts w:ascii="Century Gothic" w:hAnsi="Century Gothic"/>
          <w:color w:val="auto"/>
          <w:sz w:val="22"/>
          <w:szCs w:val="22"/>
        </w:rPr>
        <w:t>5. WYKONANIE ROBÓT</w:t>
      </w:r>
      <w:bookmarkEnd w:id="5"/>
      <w:r w:rsidRPr="004F3A04">
        <w:rPr>
          <w:rFonts w:ascii="Century Gothic" w:hAnsi="Century Gothic"/>
          <w:color w:val="auto"/>
          <w:sz w:val="22"/>
          <w:szCs w:val="22"/>
        </w:rPr>
        <w:t xml:space="preserve"> </w:t>
      </w:r>
    </w:p>
    <w:p w14:paraId="0223C21F" w14:textId="549776F9" w:rsidR="00357471" w:rsidRPr="002A6158" w:rsidRDefault="000378C8" w:rsidP="00D24DBA">
      <w:pPr>
        <w:jc w:val="both"/>
        <w:rPr>
          <w:rFonts w:ascii="Century Gothic" w:hAnsi="Century Gothic"/>
        </w:rPr>
      </w:pPr>
      <w:r w:rsidRPr="002A6158">
        <w:rPr>
          <w:rFonts w:ascii="Century Gothic" w:hAnsi="Century Gothic"/>
        </w:rPr>
        <w:t xml:space="preserve">5.1. Ogólne zasady wykonywania robót Wykonawca jest odpowiedzialny za prowadzenie robót zgodnie warunkami dla umów na wykonanie robót inwestycyjnych, oraz za </w:t>
      </w:r>
      <w:r w:rsidR="00314278" w:rsidRPr="002A6158">
        <w:rPr>
          <w:rFonts w:ascii="Century Gothic" w:hAnsi="Century Gothic"/>
        </w:rPr>
        <w:t>jakość</w:t>
      </w:r>
      <w:r w:rsidRPr="002A6158">
        <w:rPr>
          <w:rFonts w:ascii="Century Gothic" w:hAnsi="Century Gothic"/>
        </w:rPr>
        <w:t xml:space="preserve"> zastosowanych materiałów i wykonywanych robót, za ich </w:t>
      </w:r>
      <w:r w:rsidR="009923B3" w:rsidRPr="002A6158">
        <w:rPr>
          <w:rFonts w:ascii="Century Gothic" w:hAnsi="Century Gothic"/>
        </w:rPr>
        <w:t>zgodność</w:t>
      </w:r>
      <w:r w:rsidRPr="002A6158">
        <w:rPr>
          <w:rFonts w:ascii="Century Gothic" w:hAnsi="Century Gothic"/>
        </w:rPr>
        <w:t xml:space="preserve"> z wymaganiami ST, dokumentacją projektową, PZJ, projektu organizacji robót oraz poleceniami inspektora nadzoru. Wykonawca ponosi </w:t>
      </w:r>
      <w:r w:rsidR="009923B3" w:rsidRPr="002A6158">
        <w:rPr>
          <w:rFonts w:ascii="Century Gothic" w:hAnsi="Century Gothic"/>
        </w:rPr>
        <w:t>odpowiedzialność</w:t>
      </w:r>
      <w:r w:rsidRPr="002A6158">
        <w:rPr>
          <w:rFonts w:ascii="Century Gothic" w:hAnsi="Century Gothic"/>
        </w:rPr>
        <w:t xml:space="preserve"> za dokładne wytyczenie w planie i wyznaczenie wszystkich elementów robót zgodnie z dokumentacją projektową lub przekazanymi na piśmie instrukcjami inspektora nadzoru. Wykonawca na własny koszt skoryguje wszelkie pomyłki i błędy w czasie trwania robót, jeśli wymagad tego będzie inspektor nadzoru. Sprawdzenie wytyczenia robót lub wyznaczenia wysokości przez inspektora nadzoru nie zwalnia wykonawcy od odpowiedzialności za ich dokładnośd. Decyzje inspektora nadzoru dotyczące akceptacji lub odrzucenia materiałów i elementów robót będą oparte na wymaganiach sformułowanych w kontrakcie, dokumentacji projektowej, ST, normach i wytycznych. Przy podejmowaniu decyzji inspektor nadzoru uwzględni wyniki </w:t>
      </w:r>
      <w:r w:rsidR="00314278" w:rsidRPr="002A6158">
        <w:rPr>
          <w:rFonts w:ascii="Century Gothic" w:hAnsi="Century Gothic"/>
        </w:rPr>
        <w:t>badań</w:t>
      </w:r>
      <w:r w:rsidRPr="002A6158">
        <w:rPr>
          <w:rFonts w:ascii="Century Gothic" w:hAnsi="Century Gothic"/>
        </w:rPr>
        <w:t xml:space="preserve"> materiałów i robót, rozrzuty normalnie występujące przy produkcji i przy badaniach </w:t>
      </w:r>
      <w:r w:rsidRPr="002A6158">
        <w:rPr>
          <w:rFonts w:ascii="Century Gothic" w:hAnsi="Century Gothic"/>
        </w:rPr>
        <w:lastRenderedPageBreak/>
        <w:t xml:space="preserve">materiałów, doświadczenia z przeszłości, wyniki </w:t>
      </w:r>
      <w:r w:rsidR="00314278" w:rsidRPr="002A6158">
        <w:rPr>
          <w:rFonts w:ascii="Century Gothic" w:hAnsi="Century Gothic"/>
        </w:rPr>
        <w:t>badań</w:t>
      </w:r>
      <w:r w:rsidRPr="002A6158">
        <w:rPr>
          <w:rFonts w:ascii="Century Gothic" w:hAnsi="Century Gothic"/>
        </w:rPr>
        <w:t xml:space="preserve"> naukowych oraz inne czynniki wpływające na rozważaną kwestię. Polecenia inspektora nadzoru będą wykonywane nie później niż w czasie przez niego wyznaczonym, po ich otrzymaniu przez wykonawcę, pod groźbą zatrzymania robót. Wszelkie dodatkowe koszty z tego tytułu ponosi wykonawca. </w:t>
      </w:r>
    </w:p>
    <w:p w14:paraId="577FBB10" w14:textId="77777777" w:rsidR="00357471" w:rsidRPr="004F3A04" w:rsidRDefault="000378C8" w:rsidP="004F3A04">
      <w:pPr>
        <w:pStyle w:val="Nagwek2"/>
        <w:rPr>
          <w:rFonts w:ascii="Century Gothic" w:hAnsi="Century Gothic"/>
          <w:color w:val="auto"/>
          <w:sz w:val="22"/>
          <w:szCs w:val="22"/>
        </w:rPr>
      </w:pPr>
      <w:bookmarkStart w:id="6" w:name="_Toc126602527"/>
      <w:r w:rsidRPr="004F3A04">
        <w:rPr>
          <w:rFonts w:ascii="Century Gothic" w:hAnsi="Century Gothic"/>
          <w:color w:val="auto"/>
          <w:sz w:val="22"/>
          <w:szCs w:val="22"/>
        </w:rPr>
        <w:t>6. KONTROLA JAKOŚCI ROBÓT</w:t>
      </w:r>
      <w:bookmarkEnd w:id="6"/>
    </w:p>
    <w:p w14:paraId="6AD03A93" w14:textId="2FA286B8" w:rsidR="00357471" w:rsidRPr="002A6158" w:rsidRDefault="000378C8" w:rsidP="00D24DBA">
      <w:pPr>
        <w:jc w:val="both"/>
        <w:rPr>
          <w:rFonts w:ascii="Century Gothic" w:hAnsi="Century Gothic"/>
        </w:rPr>
      </w:pPr>
      <w:r w:rsidRPr="002A6158">
        <w:rPr>
          <w:rFonts w:ascii="Century Gothic" w:hAnsi="Century Gothic"/>
        </w:rPr>
        <w:t xml:space="preserve"> 6.1. Program zapewnienia jakości (PZJ) Wykonawca jest odpowiedzialny za </w:t>
      </w:r>
      <w:r w:rsidR="00314278" w:rsidRPr="002A6158">
        <w:rPr>
          <w:rFonts w:ascii="Century Gothic" w:hAnsi="Century Gothic"/>
        </w:rPr>
        <w:t>jakość</w:t>
      </w:r>
      <w:r w:rsidRPr="002A6158">
        <w:rPr>
          <w:rFonts w:ascii="Century Gothic" w:hAnsi="Century Gothic"/>
        </w:rPr>
        <w:t xml:space="preserve"> robót i dostarczy inspektorowi nadzoru do zatwierdzenia szczegóły swojego programu zapewnienia jakości, w którym przedstawi on zamierzony sposób wykonywania robót, możliwości techniczne, kadrowe i organizacyjne, gwarantujące wykonanie robót zgodnie z kontraktem i ustaleniami inspektora nadzoru. </w:t>
      </w:r>
    </w:p>
    <w:p w14:paraId="07094EB7" w14:textId="77777777" w:rsidR="00357471" w:rsidRPr="002A6158" w:rsidRDefault="000378C8" w:rsidP="00D24DBA">
      <w:pPr>
        <w:jc w:val="both"/>
        <w:rPr>
          <w:rFonts w:ascii="Century Gothic" w:hAnsi="Century Gothic"/>
        </w:rPr>
      </w:pPr>
      <w:r w:rsidRPr="002A6158">
        <w:rPr>
          <w:rFonts w:ascii="Century Gothic" w:hAnsi="Century Gothic"/>
        </w:rPr>
        <w:t xml:space="preserve"> 6.2. Zasady kontroli jakości Robót </w:t>
      </w:r>
    </w:p>
    <w:p w14:paraId="04A7D3E9" w14:textId="41F8D2BA" w:rsidR="00357471" w:rsidRPr="002A6158" w:rsidRDefault="000378C8" w:rsidP="00D24DBA">
      <w:pPr>
        <w:jc w:val="both"/>
        <w:rPr>
          <w:rFonts w:ascii="Century Gothic" w:hAnsi="Century Gothic"/>
        </w:rPr>
      </w:pPr>
      <w:r w:rsidRPr="002A6158">
        <w:rPr>
          <w:rFonts w:ascii="Century Gothic" w:hAnsi="Century Gothic"/>
        </w:rPr>
        <w:t xml:space="preserve">Celem kontroli robót będzie osiągnięcie założonej jakości robót. Wykonawca jest odpowiedzialny za pełną kontrolę robót i </w:t>
      </w:r>
      <w:r w:rsidR="00314278" w:rsidRPr="002A6158">
        <w:rPr>
          <w:rFonts w:ascii="Century Gothic" w:hAnsi="Century Gothic"/>
        </w:rPr>
        <w:t>jakość</w:t>
      </w:r>
      <w:r w:rsidRPr="002A6158">
        <w:rPr>
          <w:rFonts w:ascii="Century Gothic" w:hAnsi="Century Gothic"/>
        </w:rPr>
        <w:t xml:space="preserve"> materiałów. Wykonawca zapewni odpowiedni system kontroli, włączając personel, sprzęt, zaopatrzenie i wszystkie urządzenia niezbędne do pobierania próbek i </w:t>
      </w:r>
      <w:r w:rsidR="00314278" w:rsidRPr="002A6158">
        <w:rPr>
          <w:rFonts w:ascii="Century Gothic" w:hAnsi="Century Gothic"/>
        </w:rPr>
        <w:t>badań</w:t>
      </w:r>
      <w:r w:rsidRPr="002A6158">
        <w:rPr>
          <w:rFonts w:ascii="Century Gothic" w:hAnsi="Century Gothic"/>
        </w:rPr>
        <w:t xml:space="preserve"> materiałów oraz robót. Przed zatwierdzeniem systemu kontroli jakości inspektor nadzoru może </w:t>
      </w:r>
      <w:r w:rsidR="004B2364" w:rsidRPr="002A6158">
        <w:rPr>
          <w:rFonts w:ascii="Century Gothic" w:hAnsi="Century Gothic"/>
        </w:rPr>
        <w:t>żądać</w:t>
      </w:r>
      <w:r w:rsidRPr="002A6158">
        <w:rPr>
          <w:rFonts w:ascii="Century Gothic" w:hAnsi="Century Gothic"/>
        </w:rPr>
        <w:t xml:space="preserve"> od wykonawcy przeprowadzenia </w:t>
      </w:r>
      <w:r w:rsidR="00314278" w:rsidRPr="002A6158">
        <w:rPr>
          <w:rFonts w:ascii="Century Gothic" w:hAnsi="Century Gothic"/>
        </w:rPr>
        <w:t>badań</w:t>
      </w:r>
      <w:r w:rsidRPr="002A6158">
        <w:rPr>
          <w:rFonts w:ascii="Century Gothic" w:hAnsi="Century Gothic"/>
        </w:rPr>
        <w:t xml:space="preserve"> w celu zademonstrowania, że poziom ich wykonywania jest zadawalający. Wykonawca będzie przeprowadza</w:t>
      </w:r>
      <w:r w:rsidR="009923B3" w:rsidRPr="002A6158">
        <w:rPr>
          <w:rFonts w:ascii="Century Gothic" w:hAnsi="Century Gothic"/>
        </w:rPr>
        <w:t>ć</w:t>
      </w:r>
      <w:r w:rsidRPr="002A6158">
        <w:rPr>
          <w:rFonts w:ascii="Century Gothic" w:hAnsi="Century Gothic"/>
        </w:rPr>
        <w:t xml:space="preserve"> pomiary i badania materiałów oraz robót z częstotliwością zapewniającą stwierdzenie, że roboty wykonano zgodnie z wymaganiami zawartymi w dokumentacji projektowej i ST. Minimalne wymagania co do zakresu </w:t>
      </w:r>
      <w:r w:rsidR="00314278" w:rsidRPr="002A6158">
        <w:rPr>
          <w:rFonts w:ascii="Century Gothic" w:hAnsi="Century Gothic"/>
        </w:rPr>
        <w:t>badań</w:t>
      </w:r>
      <w:r w:rsidRPr="002A6158">
        <w:rPr>
          <w:rFonts w:ascii="Century Gothic" w:hAnsi="Century Gothic"/>
        </w:rPr>
        <w:t xml:space="preserve"> i ich częstotliwości są określone w ST, normach i wytycznych. W przypadku, gdy nie zostały one tam określone, inspektor nadzoru ustali jaki zakres kontroli jest konieczny, aby </w:t>
      </w:r>
      <w:r w:rsidR="009923B3" w:rsidRPr="002A6158">
        <w:rPr>
          <w:rFonts w:ascii="Century Gothic" w:hAnsi="Century Gothic"/>
        </w:rPr>
        <w:t>zapewnić</w:t>
      </w:r>
      <w:r w:rsidRPr="002A6158">
        <w:rPr>
          <w:rFonts w:ascii="Century Gothic" w:hAnsi="Century Gothic"/>
        </w:rPr>
        <w:t xml:space="preserve"> wykonanie robót zgodnie z warunkami dla umów na wykonanie robót inwestycyjnych. Wykonawca dostarczy inspektorowi nadzoru świadectwa, że wszystkie stosowane urządzenia i sprzęt badawczy posiadają ważną legalizację, są wykalibrowane i odpowiadają wymaganiom procedury </w:t>
      </w:r>
      <w:r w:rsidR="00314278" w:rsidRPr="002A6158">
        <w:rPr>
          <w:rFonts w:ascii="Century Gothic" w:hAnsi="Century Gothic"/>
        </w:rPr>
        <w:t>badań</w:t>
      </w:r>
      <w:r w:rsidRPr="002A6158">
        <w:rPr>
          <w:rFonts w:ascii="Century Gothic" w:hAnsi="Century Gothic"/>
        </w:rPr>
        <w:t xml:space="preserve">, zostały prawidłowo wykonane według norm. </w:t>
      </w:r>
    </w:p>
    <w:p w14:paraId="0AA524AD" w14:textId="77777777" w:rsidR="00357471" w:rsidRPr="002A6158" w:rsidRDefault="000378C8" w:rsidP="00D24DBA">
      <w:pPr>
        <w:jc w:val="both"/>
        <w:rPr>
          <w:rFonts w:ascii="Century Gothic" w:hAnsi="Century Gothic"/>
        </w:rPr>
      </w:pPr>
      <w:r w:rsidRPr="002A6158">
        <w:rPr>
          <w:rFonts w:ascii="Century Gothic" w:hAnsi="Century Gothic"/>
        </w:rPr>
        <w:t xml:space="preserve">6.3. Pobieranie próbek </w:t>
      </w:r>
    </w:p>
    <w:p w14:paraId="5885C7AC" w14:textId="280C876E" w:rsidR="00357471" w:rsidRPr="002A6158" w:rsidRDefault="000378C8" w:rsidP="00D24DBA">
      <w:pPr>
        <w:jc w:val="both"/>
        <w:rPr>
          <w:rFonts w:ascii="Century Gothic" w:hAnsi="Century Gothic"/>
        </w:rPr>
      </w:pPr>
      <w:r w:rsidRPr="002A6158">
        <w:rPr>
          <w:rFonts w:ascii="Century Gothic" w:hAnsi="Century Gothic"/>
        </w:rPr>
        <w:t xml:space="preserve">Próbki będą pobierane losowo. Zaleca się stosowanie statystycznych metod pobierania próbek, opartych na zasadzie, że wszystkie jednostkowe elementy produkcji mogą </w:t>
      </w:r>
      <w:r w:rsidR="00314278" w:rsidRPr="002A6158">
        <w:rPr>
          <w:rFonts w:ascii="Century Gothic" w:hAnsi="Century Gothic"/>
        </w:rPr>
        <w:t>być</w:t>
      </w:r>
      <w:r w:rsidRPr="002A6158">
        <w:rPr>
          <w:rFonts w:ascii="Century Gothic" w:hAnsi="Century Gothic"/>
        </w:rPr>
        <w:t xml:space="preserve"> z jednakowym </w:t>
      </w:r>
      <w:r w:rsidR="004B2364" w:rsidRPr="002A6158">
        <w:rPr>
          <w:rFonts w:ascii="Century Gothic" w:hAnsi="Century Gothic"/>
        </w:rPr>
        <w:t>prawdopodobieństwem</w:t>
      </w:r>
      <w:r w:rsidRPr="002A6158">
        <w:rPr>
          <w:rFonts w:ascii="Century Gothic" w:hAnsi="Century Gothic"/>
        </w:rPr>
        <w:t xml:space="preserve"> wytypowane do </w:t>
      </w:r>
      <w:r w:rsidR="00314278" w:rsidRPr="002A6158">
        <w:rPr>
          <w:rFonts w:ascii="Century Gothic" w:hAnsi="Century Gothic"/>
        </w:rPr>
        <w:t>badań</w:t>
      </w:r>
      <w:r w:rsidRPr="002A6158">
        <w:rPr>
          <w:rFonts w:ascii="Century Gothic" w:hAnsi="Century Gothic"/>
        </w:rPr>
        <w:t xml:space="preserve">. Inspektor nadzoru będzie miał zapewnioną </w:t>
      </w:r>
      <w:r w:rsidR="00314278" w:rsidRPr="002A6158">
        <w:rPr>
          <w:rFonts w:ascii="Century Gothic" w:hAnsi="Century Gothic"/>
        </w:rPr>
        <w:t>możliwość</w:t>
      </w:r>
      <w:r w:rsidRPr="002A6158">
        <w:rPr>
          <w:rFonts w:ascii="Century Gothic" w:hAnsi="Century Gothic"/>
        </w:rPr>
        <w:t xml:space="preserve"> udziału w pobieraniu próbek. Na zlecenie inspektora nadzoru wykonawca będzie </w:t>
      </w:r>
      <w:r w:rsidR="009923B3" w:rsidRPr="002A6158">
        <w:rPr>
          <w:rFonts w:ascii="Century Gothic" w:hAnsi="Century Gothic"/>
        </w:rPr>
        <w:t>przeprowadzać</w:t>
      </w:r>
      <w:r w:rsidRPr="002A6158">
        <w:rPr>
          <w:rFonts w:ascii="Century Gothic" w:hAnsi="Century Gothic"/>
        </w:rPr>
        <w:t xml:space="preserve"> dodatkowe badania tych materiałów, które budzą wątpliwości co do jakości, o ile kwestionowane materiały nie zostaną przez wykonawcę usunięte lub ulepszone z własnej woli. Koszty tych dodatkowych </w:t>
      </w:r>
      <w:r w:rsidR="00314278" w:rsidRPr="002A6158">
        <w:rPr>
          <w:rFonts w:ascii="Century Gothic" w:hAnsi="Century Gothic"/>
        </w:rPr>
        <w:t>badań</w:t>
      </w:r>
      <w:r w:rsidRPr="002A6158">
        <w:rPr>
          <w:rFonts w:ascii="Century Gothic" w:hAnsi="Century Gothic"/>
        </w:rPr>
        <w:t xml:space="preserve"> pokrywa wykonawca tylko w przypadku stwierdzenia usterek. W przeciwnym przypadku koszty te pokrywa zamawiający. Pojemniki do pobierania próbek będą dostarczone przez wykonawcę i zatwierdzone przez inspektora nadzoru. Próbki dostarczone przez wykonawcę do </w:t>
      </w:r>
      <w:r w:rsidR="00314278" w:rsidRPr="002A6158">
        <w:rPr>
          <w:rFonts w:ascii="Century Gothic" w:hAnsi="Century Gothic"/>
        </w:rPr>
        <w:t>badań</w:t>
      </w:r>
      <w:r w:rsidRPr="002A6158">
        <w:rPr>
          <w:rFonts w:ascii="Century Gothic" w:hAnsi="Century Gothic"/>
        </w:rPr>
        <w:t xml:space="preserve"> wykonywanych przez inspektora nadzoru będą odpowiednio opisane i oznakowane, w sposób zaakceptowany przez inspektora nadzoru. </w:t>
      </w:r>
    </w:p>
    <w:p w14:paraId="715FC620" w14:textId="77777777" w:rsidR="00357471" w:rsidRPr="002A6158" w:rsidRDefault="000378C8" w:rsidP="00D24DBA">
      <w:pPr>
        <w:jc w:val="both"/>
        <w:rPr>
          <w:rFonts w:ascii="Century Gothic" w:hAnsi="Century Gothic"/>
        </w:rPr>
      </w:pPr>
      <w:r w:rsidRPr="002A6158">
        <w:rPr>
          <w:rFonts w:ascii="Century Gothic" w:hAnsi="Century Gothic"/>
        </w:rPr>
        <w:t>6.4. Badania i pomiary</w:t>
      </w:r>
    </w:p>
    <w:p w14:paraId="092DABBC" w14:textId="362CAC9A" w:rsidR="00357471" w:rsidRPr="002A6158" w:rsidRDefault="000378C8" w:rsidP="00D24DBA">
      <w:pPr>
        <w:jc w:val="both"/>
        <w:rPr>
          <w:rFonts w:ascii="Century Gothic" w:hAnsi="Century Gothic"/>
        </w:rPr>
      </w:pPr>
      <w:r w:rsidRPr="002A6158">
        <w:rPr>
          <w:rFonts w:ascii="Century Gothic" w:hAnsi="Century Gothic"/>
        </w:rPr>
        <w:lastRenderedPageBreak/>
        <w:t xml:space="preserve"> Wszystkie badania i pomiary będą przeprowadzone zgodnie z wymaganiami norm. W przypadku gdy normy nie obejmują jakiegokolwiek badania wymaganego w ST, </w:t>
      </w:r>
      <w:r w:rsidR="009923B3" w:rsidRPr="002A6158">
        <w:rPr>
          <w:rFonts w:ascii="Century Gothic" w:hAnsi="Century Gothic"/>
        </w:rPr>
        <w:t>stosować</w:t>
      </w:r>
      <w:r w:rsidRPr="002A6158">
        <w:rPr>
          <w:rFonts w:ascii="Century Gothic" w:hAnsi="Century Gothic"/>
        </w:rPr>
        <w:t xml:space="preserve"> można polskie wytyczne, albo inne procedury, zaakceptowane przez inspektora nadzoru. Przed przystąpieniem do pomiarów lub </w:t>
      </w:r>
      <w:r w:rsidR="00314278" w:rsidRPr="002A6158">
        <w:rPr>
          <w:rFonts w:ascii="Century Gothic" w:hAnsi="Century Gothic"/>
        </w:rPr>
        <w:t>badań</w:t>
      </w:r>
      <w:r w:rsidRPr="002A6158">
        <w:rPr>
          <w:rFonts w:ascii="Century Gothic" w:hAnsi="Century Gothic"/>
        </w:rPr>
        <w:t xml:space="preserve"> Wykonawca powiadomi inspektora nadzoru o rodzaju, miejscu i terminie pomiaru lub badania. Po wykonaniu pomiaru lub badania, wykonawca przedstawi na piśmie ich wyniki do akceptacji inspektora nadzoru. </w:t>
      </w:r>
    </w:p>
    <w:p w14:paraId="09B0D532" w14:textId="7C05BC11" w:rsidR="00357471" w:rsidRPr="002A6158" w:rsidRDefault="000378C8" w:rsidP="00D24DBA">
      <w:pPr>
        <w:jc w:val="both"/>
        <w:rPr>
          <w:rFonts w:ascii="Century Gothic" w:hAnsi="Century Gothic"/>
        </w:rPr>
      </w:pPr>
      <w:r w:rsidRPr="002A6158">
        <w:rPr>
          <w:rFonts w:ascii="Century Gothic" w:hAnsi="Century Gothic"/>
        </w:rPr>
        <w:t xml:space="preserve">6.5. Raporty z </w:t>
      </w:r>
      <w:r w:rsidR="00314278" w:rsidRPr="002A6158">
        <w:rPr>
          <w:rFonts w:ascii="Century Gothic" w:hAnsi="Century Gothic"/>
        </w:rPr>
        <w:t>badań</w:t>
      </w:r>
      <w:r w:rsidRPr="002A6158">
        <w:rPr>
          <w:rFonts w:ascii="Century Gothic" w:hAnsi="Century Gothic"/>
        </w:rPr>
        <w:t xml:space="preserve"> </w:t>
      </w:r>
    </w:p>
    <w:p w14:paraId="028949E5" w14:textId="60FD0173" w:rsidR="00357471" w:rsidRPr="002A6158" w:rsidRDefault="000378C8" w:rsidP="00D24DBA">
      <w:pPr>
        <w:jc w:val="both"/>
        <w:rPr>
          <w:rFonts w:ascii="Century Gothic" w:hAnsi="Century Gothic"/>
        </w:rPr>
      </w:pPr>
      <w:r w:rsidRPr="002A6158">
        <w:rPr>
          <w:rFonts w:ascii="Century Gothic" w:hAnsi="Century Gothic"/>
        </w:rPr>
        <w:t xml:space="preserve">Wykonawca będzie </w:t>
      </w:r>
      <w:r w:rsidR="004B2364" w:rsidRPr="002A6158">
        <w:rPr>
          <w:rFonts w:ascii="Century Gothic" w:hAnsi="Century Gothic"/>
        </w:rPr>
        <w:t>przekazywać</w:t>
      </w:r>
      <w:r w:rsidRPr="002A6158">
        <w:rPr>
          <w:rFonts w:ascii="Century Gothic" w:hAnsi="Century Gothic"/>
        </w:rPr>
        <w:t xml:space="preserve"> inspektorowi nadzoru kopie raportów z wynikami </w:t>
      </w:r>
      <w:r w:rsidR="00314278" w:rsidRPr="002A6158">
        <w:rPr>
          <w:rFonts w:ascii="Century Gothic" w:hAnsi="Century Gothic"/>
        </w:rPr>
        <w:t>badań</w:t>
      </w:r>
      <w:r w:rsidRPr="002A6158">
        <w:rPr>
          <w:rFonts w:ascii="Century Gothic" w:hAnsi="Century Gothic"/>
        </w:rPr>
        <w:t xml:space="preserve"> jak najszybciej, nie później jednak niż w terminie określonym w programie zapewnienia jakości. Wyniki </w:t>
      </w:r>
      <w:r w:rsidR="00314278" w:rsidRPr="002A6158">
        <w:rPr>
          <w:rFonts w:ascii="Century Gothic" w:hAnsi="Century Gothic"/>
        </w:rPr>
        <w:t>badań</w:t>
      </w:r>
      <w:r w:rsidRPr="002A6158">
        <w:rPr>
          <w:rFonts w:ascii="Century Gothic" w:hAnsi="Century Gothic"/>
        </w:rPr>
        <w:t xml:space="preserve"> (kopie) będą sporządzane i przekazywane na formularzach według wzoru dostarczonego lub zaaprobowanego przez inspektora nadzoru. </w:t>
      </w:r>
    </w:p>
    <w:p w14:paraId="462EAF09" w14:textId="77777777" w:rsidR="00357471" w:rsidRPr="002A6158" w:rsidRDefault="000378C8" w:rsidP="00D24DBA">
      <w:pPr>
        <w:jc w:val="both"/>
        <w:rPr>
          <w:rFonts w:ascii="Century Gothic" w:hAnsi="Century Gothic"/>
        </w:rPr>
      </w:pPr>
      <w:r w:rsidRPr="002A6158">
        <w:rPr>
          <w:rFonts w:ascii="Century Gothic" w:hAnsi="Century Gothic"/>
        </w:rPr>
        <w:t>6.6. Badania prowadzone przez inspektora nadzoru</w:t>
      </w:r>
    </w:p>
    <w:p w14:paraId="1695B97F" w14:textId="6C4D43EB" w:rsidR="00357471" w:rsidRPr="002A6158" w:rsidRDefault="000378C8" w:rsidP="00D24DBA">
      <w:pPr>
        <w:jc w:val="both"/>
        <w:rPr>
          <w:rFonts w:ascii="Century Gothic" w:hAnsi="Century Gothic"/>
        </w:rPr>
      </w:pPr>
      <w:r w:rsidRPr="002A6158">
        <w:rPr>
          <w:rFonts w:ascii="Century Gothic" w:hAnsi="Century Gothic"/>
        </w:rPr>
        <w:t xml:space="preserve"> Dla celów kontroli jakości i zatwierdzenia, inspektor nadzoru uprawiony jest do dokonywania kontroli, pobierania próbek i badania wszystkich materiałów. Zapewniona mu będzie wszelka potrzebna do tego pomoc ze strony wykonawcy. Inspektor nadzoru, po uprzedniej weryfikacji systemu kontroli robót prowadzonego przez wykonawcę, będzie </w:t>
      </w:r>
      <w:r w:rsidR="009923B3" w:rsidRPr="002A6158">
        <w:rPr>
          <w:rFonts w:ascii="Century Gothic" w:hAnsi="Century Gothic"/>
        </w:rPr>
        <w:t>oceniać</w:t>
      </w:r>
      <w:r w:rsidRPr="002A6158">
        <w:rPr>
          <w:rFonts w:ascii="Century Gothic" w:hAnsi="Century Gothic"/>
        </w:rPr>
        <w:t xml:space="preserve"> </w:t>
      </w:r>
      <w:r w:rsidR="009923B3" w:rsidRPr="002A6158">
        <w:rPr>
          <w:rFonts w:ascii="Century Gothic" w:hAnsi="Century Gothic"/>
        </w:rPr>
        <w:t>zgodność</w:t>
      </w:r>
      <w:r w:rsidRPr="002A6158">
        <w:rPr>
          <w:rFonts w:ascii="Century Gothic" w:hAnsi="Century Gothic"/>
        </w:rPr>
        <w:t xml:space="preserve"> materiałów i robót z wymaganiami ST na podstawie wyników </w:t>
      </w:r>
      <w:r w:rsidR="00314278" w:rsidRPr="002A6158">
        <w:rPr>
          <w:rFonts w:ascii="Century Gothic" w:hAnsi="Century Gothic"/>
        </w:rPr>
        <w:t>badań</w:t>
      </w:r>
      <w:r w:rsidRPr="002A6158">
        <w:rPr>
          <w:rFonts w:ascii="Century Gothic" w:hAnsi="Century Gothic"/>
        </w:rPr>
        <w:t xml:space="preserve"> dostarczonych przez wykonawcę. Inspektor nadzoru może </w:t>
      </w:r>
      <w:r w:rsidR="009923B3" w:rsidRPr="002A6158">
        <w:rPr>
          <w:rFonts w:ascii="Century Gothic" w:hAnsi="Century Gothic"/>
        </w:rPr>
        <w:t>pobierać</w:t>
      </w:r>
      <w:r w:rsidRPr="002A6158">
        <w:rPr>
          <w:rFonts w:ascii="Century Gothic" w:hAnsi="Century Gothic"/>
        </w:rPr>
        <w:t xml:space="preserve"> próbki materiałów i </w:t>
      </w:r>
      <w:r w:rsidR="009923B3" w:rsidRPr="002A6158">
        <w:rPr>
          <w:rFonts w:ascii="Century Gothic" w:hAnsi="Century Gothic"/>
        </w:rPr>
        <w:t>prowadzi</w:t>
      </w:r>
      <w:r w:rsidRPr="002A6158">
        <w:rPr>
          <w:rFonts w:ascii="Century Gothic" w:hAnsi="Century Gothic"/>
        </w:rPr>
        <w:t xml:space="preserve"> badania niezależnie od wykonawcy, na swój koszt. Jeżeli wyniki tych </w:t>
      </w:r>
      <w:r w:rsidR="00314278" w:rsidRPr="002A6158">
        <w:rPr>
          <w:rFonts w:ascii="Century Gothic" w:hAnsi="Century Gothic"/>
        </w:rPr>
        <w:t>badań</w:t>
      </w:r>
      <w:r w:rsidRPr="002A6158">
        <w:rPr>
          <w:rFonts w:ascii="Century Gothic" w:hAnsi="Century Gothic"/>
        </w:rPr>
        <w:t xml:space="preserve"> wykażą, że raporty wykonawcy są niewiarygodne, to inspektor nadzoru poleci wykonawcy lub zleci niezależnemu laboratorium przeprowadzenie powtórnych lub dodatkowych </w:t>
      </w:r>
      <w:r w:rsidR="00314278" w:rsidRPr="002A6158">
        <w:rPr>
          <w:rFonts w:ascii="Century Gothic" w:hAnsi="Century Gothic"/>
        </w:rPr>
        <w:t>badań</w:t>
      </w:r>
      <w:r w:rsidRPr="002A6158">
        <w:rPr>
          <w:rFonts w:ascii="Century Gothic" w:hAnsi="Century Gothic"/>
        </w:rPr>
        <w:t xml:space="preserve">, albo oprze się wyłącznie na własnych badaniach przy ocenie zgodności materiałów i robót z dokumentacją projektową i ST. W takim przypadku całkowite koszty </w:t>
      </w:r>
      <w:r w:rsidR="00314278" w:rsidRPr="002A6158">
        <w:rPr>
          <w:rFonts w:ascii="Century Gothic" w:hAnsi="Century Gothic"/>
        </w:rPr>
        <w:t>badań</w:t>
      </w:r>
      <w:r w:rsidRPr="002A6158">
        <w:rPr>
          <w:rFonts w:ascii="Century Gothic" w:hAnsi="Century Gothic"/>
        </w:rPr>
        <w:t xml:space="preserve"> i pobierania próbek poniesione zostaną przez wykonawcę. </w:t>
      </w:r>
    </w:p>
    <w:p w14:paraId="7A08EC41" w14:textId="094B7D06" w:rsidR="00357471" w:rsidRPr="002A6158" w:rsidRDefault="000378C8" w:rsidP="00D24DBA">
      <w:pPr>
        <w:jc w:val="both"/>
        <w:rPr>
          <w:rFonts w:ascii="Century Gothic" w:hAnsi="Century Gothic"/>
        </w:rPr>
      </w:pPr>
      <w:r w:rsidRPr="002A6158">
        <w:rPr>
          <w:rFonts w:ascii="Century Gothic" w:hAnsi="Century Gothic"/>
        </w:rPr>
        <w:t xml:space="preserve">6.7. Atesty jakości materiałów i </w:t>
      </w:r>
      <w:r w:rsidR="004B2364" w:rsidRPr="002A6158">
        <w:rPr>
          <w:rFonts w:ascii="Century Gothic" w:hAnsi="Century Gothic"/>
        </w:rPr>
        <w:t>urządzeń</w:t>
      </w:r>
    </w:p>
    <w:p w14:paraId="7924D5EC" w14:textId="75AFEC05" w:rsidR="004B2364" w:rsidRPr="002A6158" w:rsidRDefault="000378C8" w:rsidP="00D24DBA">
      <w:pPr>
        <w:jc w:val="both"/>
        <w:rPr>
          <w:rFonts w:ascii="Century Gothic" w:hAnsi="Century Gothic"/>
        </w:rPr>
      </w:pPr>
      <w:r w:rsidRPr="002A6158">
        <w:rPr>
          <w:rFonts w:ascii="Century Gothic" w:hAnsi="Century Gothic"/>
        </w:rPr>
        <w:t xml:space="preserve">Przed wykonaniem </w:t>
      </w:r>
      <w:r w:rsidR="00314278" w:rsidRPr="002A6158">
        <w:rPr>
          <w:rFonts w:ascii="Century Gothic" w:hAnsi="Century Gothic"/>
        </w:rPr>
        <w:t>badań</w:t>
      </w:r>
      <w:r w:rsidRPr="002A6158">
        <w:rPr>
          <w:rFonts w:ascii="Century Gothic" w:hAnsi="Century Gothic"/>
        </w:rPr>
        <w:t xml:space="preserve"> jakości materiałów przez wykonawcę, inspektor nadzoru może </w:t>
      </w:r>
      <w:r w:rsidR="009923B3" w:rsidRPr="002A6158">
        <w:rPr>
          <w:rFonts w:ascii="Century Gothic" w:hAnsi="Century Gothic"/>
        </w:rPr>
        <w:t>dopuścić</w:t>
      </w:r>
      <w:r w:rsidRPr="002A6158">
        <w:rPr>
          <w:rFonts w:ascii="Century Gothic" w:hAnsi="Century Gothic"/>
        </w:rPr>
        <w:t xml:space="preserve"> do użycia materiały posiadające atest producenta stwierdzający ich pełną </w:t>
      </w:r>
      <w:r w:rsidR="009923B3" w:rsidRPr="002A6158">
        <w:rPr>
          <w:rFonts w:ascii="Century Gothic" w:hAnsi="Century Gothic"/>
        </w:rPr>
        <w:t>zgodność</w:t>
      </w:r>
      <w:r w:rsidRPr="002A6158">
        <w:rPr>
          <w:rFonts w:ascii="Century Gothic" w:hAnsi="Century Gothic"/>
        </w:rPr>
        <w:t xml:space="preserve"> z warunkami podanymi w ST. W przypadku materiałów, dla których atesty są wymagane przez ST, każda partia dostarczona do robót będzie </w:t>
      </w:r>
      <w:r w:rsidR="00385C36" w:rsidRPr="002A6158">
        <w:rPr>
          <w:rFonts w:ascii="Century Gothic" w:hAnsi="Century Gothic"/>
        </w:rPr>
        <w:t>posiadać</w:t>
      </w:r>
      <w:r w:rsidRPr="002A6158">
        <w:rPr>
          <w:rFonts w:ascii="Century Gothic" w:hAnsi="Century Gothic"/>
        </w:rPr>
        <w:t xml:space="preserve"> atest. Produkty przemysłowe będą </w:t>
      </w:r>
      <w:r w:rsidR="00385C36" w:rsidRPr="002A6158">
        <w:rPr>
          <w:rFonts w:ascii="Century Gothic" w:hAnsi="Century Gothic"/>
        </w:rPr>
        <w:t>posiadać</w:t>
      </w:r>
      <w:r w:rsidRPr="002A6158">
        <w:rPr>
          <w:rFonts w:ascii="Century Gothic" w:hAnsi="Century Gothic"/>
        </w:rPr>
        <w:t xml:space="preserve"> atesty wydane przez producenta, poparte w razie potrzeby wynikami wykonanych przez niego </w:t>
      </w:r>
      <w:r w:rsidR="00314278" w:rsidRPr="002A6158">
        <w:rPr>
          <w:rFonts w:ascii="Century Gothic" w:hAnsi="Century Gothic"/>
        </w:rPr>
        <w:t>badań</w:t>
      </w:r>
      <w:r w:rsidRPr="002A6158">
        <w:rPr>
          <w:rFonts w:ascii="Century Gothic" w:hAnsi="Century Gothic"/>
        </w:rPr>
        <w:t xml:space="preserve">. Kopie wyników tych </w:t>
      </w:r>
      <w:r w:rsidR="00314278" w:rsidRPr="002A6158">
        <w:rPr>
          <w:rFonts w:ascii="Century Gothic" w:hAnsi="Century Gothic"/>
        </w:rPr>
        <w:t>badań</w:t>
      </w:r>
      <w:r w:rsidRPr="002A6158">
        <w:rPr>
          <w:rFonts w:ascii="Century Gothic" w:hAnsi="Century Gothic"/>
        </w:rPr>
        <w:t xml:space="preserve"> będą dostarczone przez wykonawcę inspektorowi nadzoru. Materiały posiadające atesty lub urządzenia - ważne legitymacje mogą </w:t>
      </w:r>
      <w:r w:rsidR="00314278" w:rsidRPr="002A6158">
        <w:rPr>
          <w:rFonts w:ascii="Century Gothic" w:hAnsi="Century Gothic"/>
        </w:rPr>
        <w:t>być</w:t>
      </w:r>
      <w:r w:rsidRPr="002A6158">
        <w:rPr>
          <w:rFonts w:ascii="Century Gothic" w:hAnsi="Century Gothic"/>
        </w:rPr>
        <w:t xml:space="preserve"> badane w dowolnym czasie. Jeżeli zostanie stwierdzona </w:t>
      </w:r>
      <w:r w:rsidR="009923B3" w:rsidRPr="002A6158">
        <w:rPr>
          <w:rFonts w:ascii="Century Gothic" w:hAnsi="Century Gothic"/>
        </w:rPr>
        <w:t>niezgodność</w:t>
      </w:r>
      <w:r w:rsidRPr="002A6158">
        <w:rPr>
          <w:rFonts w:ascii="Century Gothic" w:hAnsi="Century Gothic"/>
        </w:rPr>
        <w:t xml:space="preserve"> ich właściwości z ST to takie materiały i urządzenia zostaną odrzucone. Do wykonania robót Wykonawca użyje tylko materiały, które posiadają: </w:t>
      </w:r>
    </w:p>
    <w:p w14:paraId="6263DE74" w14:textId="3C5D3765" w:rsidR="004B2364" w:rsidRPr="002A6158" w:rsidRDefault="000378C8" w:rsidP="00D24DBA">
      <w:pPr>
        <w:jc w:val="both"/>
        <w:rPr>
          <w:rFonts w:ascii="Century Gothic" w:hAnsi="Century Gothic"/>
        </w:rPr>
      </w:pPr>
      <w:r w:rsidRPr="002A6158">
        <w:rPr>
          <w:rFonts w:ascii="Century Gothic" w:hAnsi="Century Gothic"/>
        </w:rPr>
        <w:t xml:space="preserve">- Certyfikat na znak </w:t>
      </w:r>
      <w:r w:rsidR="009923B3" w:rsidRPr="002A6158">
        <w:rPr>
          <w:rFonts w:ascii="Century Gothic" w:hAnsi="Century Gothic"/>
        </w:rPr>
        <w:t>bezpieczeństwa</w:t>
      </w:r>
      <w:r w:rsidRPr="002A6158">
        <w:rPr>
          <w:rFonts w:ascii="Century Gothic" w:hAnsi="Century Gothic"/>
        </w:rPr>
        <w:t xml:space="preserve"> wykazujący, że zapewniono </w:t>
      </w:r>
      <w:r w:rsidR="009923B3" w:rsidRPr="002A6158">
        <w:rPr>
          <w:rFonts w:ascii="Century Gothic" w:hAnsi="Century Gothic"/>
        </w:rPr>
        <w:t>zgodność</w:t>
      </w:r>
      <w:r w:rsidRPr="002A6158">
        <w:rPr>
          <w:rFonts w:ascii="Century Gothic" w:hAnsi="Century Gothic"/>
        </w:rPr>
        <w:t xml:space="preserve"> z kryteriami technicznymi określonymi na podstawie Polskich Norm, aprobat technicznych oraz właściwych przepisów i dokumentów technicznych; </w:t>
      </w:r>
    </w:p>
    <w:p w14:paraId="4A05835A" w14:textId="152FB5F3" w:rsidR="00357471" w:rsidRPr="002A6158" w:rsidRDefault="000378C8" w:rsidP="00D24DBA">
      <w:pPr>
        <w:jc w:val="both"/>
        <w:rPr>
          <w:rFonts w:ascii="Century Gothic" w:hAnsi="Century Gothic"/>
        </w:rPr>
      </w:pPr>
      <w:r w:rsidRPr="002A6158">
        <w:rPr>
          <w:rFonts w:ascii="Century Gothic" w:hAnsi="Century Gothic"/>
        </w:rPr>
        <w:lastRenderedPageBreak/>
        <w:t>- Deklarację zgodności lub certyfikat zgodności z Polską Normą lub aprobatą techniczną, w przypadku wyrobów, dla których nie ustanowiono Polskich norm.</w:t>
      </w:r>
    </w:p>
    <w:p w14:paraId="4750EBA9" w14:textId="5C2E15B4" w:rsidR="00357471" w:rsidRPr="004F3A04" w:rsidRDefault="000378C8" w:rsidP="004F3A04">
      <w:pPr>
        <w:pStyle w:val="Nagwek2"/>
        <w:rPr>
          <w:rFonts w:ascii="Century Gothic" w:hAnsi="Century Gothic"/>
          <w:color w:val="auto"/>
          <w:sz w:val="22"/>
          <w:szCs w:val="22"/>
        </w:rPr>
      </w:pPr>
      <w:bookmarkStart w:id="7" w:name="_Toc126602528"/>
      <w:r w:rsidRPr="004F3A04">
        <w:rPr>
          <w:rFonts w:ascii="Century Gothic" w:hAnsi="Century Gothic"/>
          <w:color w:val="auto"/>
          <w:sz w:val="22"/>
          <w:szCs w:val="22"/>
        </w:rPr>
        <w:t>7. DOKUMENTACJA BUDOWY</w:t>
      </w:r>
      <w:bookmarkEnd w:id="7"/>
      <w:r w:rsidRPr="004F3A04">
        <w:rPr>
          <w:rFonts w:ascii="Century Gothic" w:hAnsi="Century Gothic"/>
          <w:color w:val="auto"/>
          <w:sz w:val="22"/>
          <w:szCs w:val="22"/>
        </w:rPr>
        <w:t xml:space="preserve"> </w:t>
      </w:r>
    </w:p>
    <w:p w14:paraId="3C2DE7DE" w14:textId="77777777" w:rsidR="00357471" w:rsidRPr="002A6158" w:rsidRDefault="000378C8" w:rsidP="00D24DBA">
      <w:pPr>
        <w:jc w:val="both"/>
        <w:rPr>
          <w:rFonts w:ascii="Century Gothic" w:hAnsi="Century Gothic"/>
        </w:rPr>
      </w:pPr>
      <w:r w:rsidRPr="002A6158">
        <w:rPr>
          <w:rFonts w:ascii="Century Gothic" w:hAnsi="Century Gothic"/>
        </w:rPr>
        <w:t xml:space="preserve">7.1. Dziennik Budowy </w:t>
      </w:r>
    </w:p>
    <w:p w14:paraId="7198EA48" w14:textId="6D8BC7DF" w:rsidR="00357471" w:rsidRPr="002A6158" w:rsidRDefault="000378C8" w:rsidP="00D24DBA">
      <w:pPr>
        <w:jc w:val="both"/>
        <w:rPr>
          <w:rFonts w:ascii="Century Gothic" w:hAnsi="Century Gothic"/>
        </w:rPr>
      </w:pPr>
      <w:r w:rsidRPr="002A6158">
        <w:rPr>
          <w:rFonts w:ascii="Century Gothic" w:hAnsi="Century Gothic"/>
        </w:rPr>
        <w:t>Dziennik Budowy jest wymaganym dokumentem prawnym obowiązującym Zamawiającego i Wykonawcę w okresie od przekazania Wykonawcy Placu Budowy do ko</w:t>
      </w:r>
      <w:r w:rsidR="004B2364" w:rsidRPr="002A6158">
        <w:rPr>
          <w:rFonts w:ascii="Century Gothic" w:hAnsi="Century Gothic"/>
        </w:rPr>
        <w:t>ń</w:t>
      </w:r>
      <w:r w:rsidRPr="002A6158">
        <w:rPr>
          <w:rFonts w:ascii="Century Gothic" w:hAnsi="Century Gothic"/>
        </w:rPr>
        <w:t xml:space="preserve">ca okresu gwarancyjnego. </w:t>
      </w:r>
      <w:r w:rsidR="009923B3" w:rsidRPr="002A6158">
        <w:rPr>
          <w:rFonts w:ascii="Century Gothic" w:hAnsi="Century Gothic"/>
        </w:rPr>
        <w:t>Odpowiedzialność</w:t>
      </w:r>
      <w:r w:rsidRPr="002A6158">
        <w:rPr>
          <w:rFonts w:ascii="Century Gothic" w:hAnsi="Century Gothic"/>
        </w:rPr>
        <w:t xml:space="preserve"> za prowadzenie Dziennika Budowy zgodnie z obowiązującymi przepisami spoczywa na Wykonawcy. Zapisy w Dzienniku Budowy będą dokonywane na bieżąco Zapisy w Dzienniku Budowy będą </w:t>
      </w:r>
      <w:r w:rsidR="009923B3" w:rsidRPr="002A6158">
        <w:rPr>
          <w:rFonts w:ascii="Century Gothic" w:hAnsi="Century Gothic"/>
        </w:rPr>
        <w:t>dotyczyć</w:t>
      </w:r>
      <w:r w:rsidRPr="002A6158">
        <w:rPr>
          <w:rFonts w:ascii="Century Gothic" w:hAnsi="Century Gothic"/>
        </w:rPr>
        <w:t xml:space="preserve"> przebiegu robót, stanu </w:t>
      </w:r>
      <w:r w:rsidR="009923B3" w:rsidRPr="002A6158">
        <w:rPr>
          <w:rFonts w:ascii="Century Gothic" w:hAnsi="Century Gothic"/>
        </w:rPr>
        <w:t>bezpieczeństwa</w:t>
      </w:r>
      <w:r w:rsidRPr="002A6158">
        <w:rPr>
          <w:rFonts w:ascii="Century Gothic" w:hAnsi="Century Gothic"/>
        </w:rPr>
        <w:t xml:space="preserve"> ludzi i mienia oraz technicznej i gospodarczej strony budowy. Każdy zapis w Dzienniku Budowy będzie opatrzony datą jego wykonania, podpisem osoby, która dokonała zapisu, z podaniem jej imienia i nazwiska oraz stanowiska służbowego. Zapisy będą czytelne, dokonane trwałą techniką, w porządku chronologicznym, bezpośrednio jeden po drugim, bez przerw. • Wszystkie załączone do Dziennika Budowy protokoły i inne dokumenty będą jasno ponumerowane, podpisane i opatrzone datą przez wykonawcę i inspektora nadzoru. Do Dziennika Budowy należy </w:t>
      </w:r>
      <w:r w:rsidR="009923B3" w:rsidRPr="002A6158">
        <w:rPr>
          <w:rFonts w:ascii="Century Gothic" w:hAnsi="Century Gothic"/>
        </w:rPr>
        <w:t>wpisywać</w:t>
      </w:r>
      <w:r w:rsidRPr="002A6158">
        <w:rPr>
          <w:rFonts w:ascii="Century Gothic" w:hAnsi="Century Gothic"/>
        </w:rPr>
        <w:t xml:space="preserve"> w szczególności: </w:t>
      </w:r>
    </w:p>
    <w:p w14:paraId="2448114B" w14:textId="77777777" w:rsidR="00357471" w:rsidRPr="002A6158" w:rsidRDefault="000378C8" w:rsidP="00D24DBA">
      <w:pPr>
        <w:jc w:val="both"/>
        <w:rPr>
          <w:rFonts w:ascii="Century Gothic" w:hAnsi="Century Gothic"/>
        </w:rPr>
      </w:pPr>
      <w:r w:rsidRPr="002A6158">
        <w:rPr>
          <w:rFonts w:ascii="Century Gothic" w:hAnsi="Century Gothic"/>
        </w:rPr>
        <w:t xml:space="preserve">• datę przekazania wykonawcy placu budowy, </w:t>
      </w:r>
    </w:p>
    <w:p w14:paraId="659C3A54" w14:textId="77777777" w:rsidR="00357471" w:rsidRPr="002A6158" w:rsidRDefault="000378C8" w:rsidP="00D24DBA">
      <w:pPr>
        <w:jc w:val="both"/>
        <w:rPr>
          <w:rFonts w:ascii="Century Gothic" w:hAnsi="Century Gothic"/>
        </w:rPr>
      </w:pPr>
      <w:r w:rsidRPr="002A6158">
        <w:rPr>
          <w:rFonts w:ascii="Century Gothic" w:hAnsi="Century Gothic"/>
        </w:rPr>
        <w:t xml:space="preserve">• datę przekazania przez zamawiającego dokumentacji projektowej, </w:t>
      </w:r>
    </w:p>
    <w:p w14:paraId="1F87A251" w14:textId="77777777" w:rsidR="00357471" w:rsidRPr="002A6158" w:rsidRDefault="000378C8" w:rsidP="00D24DBA">
      <w:pPr>
        <w:jc w:val="both"/>
        <w:rPr>
          <w:rFonts w:ascii="Century Gothic" w:hAnsi="Century Gothic"/>
        </w:rPr>
      </w:pPr>
      <w:r w:rsidRPr="002A6158">
        <w:rPr>
          <w:rFonts w:ascii="Century Gothic" w:hAnsi="Century Gothic"/>
        </w:rPr>
        <w:t>• uzgodnienie przez inspektora nadzoru programu zapewnienia jakości i harmonogramów robót,</w:t>
      </w:r>
    </w:p>
    <w:p w14:paraId="68F3F2D7" w14:textId="0BE4D628" w:rsidR="00357471" w:rsidRPr="002A6158" w:rsidRDefault="000378C8" w:rsidP="00D24DBA">
      <w:pPr>
        <w:jc w:val="both"/>
        <w:rPr>
          <w:rFonts w:ascii="Century Gothic" w:hAnsi="Century Gothic"/>
        </w:rPr>
      </w:pPr>
      <w:r w:rsidRPr="002A6158">
        <w:rPr>
          <w:rFonts w:ascii="Century Gothic" w:hAnsi="Century Gothic"/>
        </w:rPr>
        <w:t xml:space="preserve">• terminy rozpoczęcia i </w:t>
      </w:r>
      <w:r w:rsidR="009923B3" w:rsidRPr="002A6158">
        <w:rPr>
          <w:rFonts w:ascii="Century Gothic" w:hAnsi="Century Gothic"/>
        </w:rPr>
        <w:t>zakończenia</w:t>
      </w:r>
      <w:r w:rsidRPr="002A6158">
        <w:rPr>
          <w:rFonts w:ascii="Century Gothic" w:hAnsi="Century Gothic"/>
        </w:rPr>
        <w:t xml:space="preserve"> poszczególnych elementów robót, </w:t>
      </w:r>
    </w:p>
    <w:p w14:paraId="3F008E45" w14:textId="77777777" w:rsidR="00357471" w:rsidRPr="002A6158" w:rsidRDefault="000378C8" w:rsidP="00D24DBA">
      <w:pPr>
        <w:jc w:val="both"/>
        <w:rPr>
          <w:rFonts w:ascii="Century Gothic" w:hAnsi="Century Gothic"/>
        </w:rPr>
      </w:pPr>
      <w:r w:rsidRPr="002A6158">
        <w:rPr>
          <w:rFonts w:ascii="Century Gothic" w:hAnsi="Century Gothic"/>
        </w:rPr>
        <w:t xml:space="preserve">• przebieg robót, trudności i przeszkody w ich prowadzeniu, </w:t>
      </w:r>
    </w:p>
    <w:p w14:paraId="40905128" w14:textId="77777777" w:rsidR="00357471" w:rsidRPr="002A6158" w:rsidRDefault="000378C8" w:rsidP="00D24DBA">
      <w:pPr>
        <w:jc w:val="both"/>
        <w:rPr>
          <w:rFonts w:ascii="Century Gothic" w:hAnsi="Century Gothic"/>
        </w:rPr>
      </w:pPr>
      <w:r w:rsidRPr="002A6158">
        <w:rPr>
          <w:rFonts w:ascii="Century Gothic" w:hAnsi="Century Gothic"/>
        </w:rPr>
        <w:t>• daty, przyczyny i okresy każdego opóźnienia,</w:t>
      </w:r>
    </w:p>
    <w:p w14:paraId="664BBFC6" w14:textId="2F9896FB" w:rsidR="00357471" w:rsidRPr="002A6158" w:rsidRDefault="000378C8" w:rsidP="00D24DBA">
      <w:pPr>
        <w:jc w:val="both"/>
        <w:rPr>
          <w:rFonts w:ascii="Century Gothic" w:hAnsi="Century Gothic"/>
        </w:rPr>
      </w:pPr>
      <w:r w:rsidRPr="002A6158">
        <w:rPr>
          <w:rFonts w:ascii="Century Gothic" w:hAnsi="Century Gothic"/>
        </w:rPr>
        <w:t xml:space="preserve">• uwagi i polecenia inspektora nadzoru, </w:t>
      </w:r>
    </w:p>
    <w:p w14:paraId="08329B1B" w14:textId="77777777" w:rsidR="00357471" w:rsidRPr="002A6158" w:rsidRDefault="000378C8" w:rsidP="00D24DBA">
      <w:pPr>
        <w:jc w:val="both"/>
        <w:rPr>
          <w:rFonts w:ascii="Century Gothic" w:hAnsi="Century Gothic"/>
        </w:rPr>
      </w:pPr>
      <w:r w:rsidRPr="002A6158">
        <w:rPr>
          <w:rFonts w:ascii="Century Gothic" w:hAnsi="Century Gothic"/>
        </w:rPr>
        <w:t xml:space="preserve">• daty zarządzenia wstrzymania robót przez inspektora nadzoru, z podaniem powodu, </w:t>
      </w:r>
    </w:p>
    <w:p w14:paraId="2FE3079C" w14:textId="71E3703F" w:rsidR="00357471" w:rsidRPr="002A6158" w:rsidRDefault="000378C8" w:rsidP="00D24DBA">
      <w:pPr>
        <w:jc w:val="both"/>
        <w:rPr>
          <w:rFonts w:ascii="Century Gothic" w:hAnsi="Century Gothic"/>
        </w:rPr>
      </w:pPr>
      <w:r w:rsidRPr="002A6158">
        <w:rPr>
          <w:rFonts w:ascii="Century Gothic" w:hAnsi="Century Gothic"/>
        </w:rPr>
        <w:t>• zgłoszenia i daty odbiorów robót zanikających, ulegających zakryciu, częściowych i ko</w:t>
      </w:r>
      <w:r w:rsidR="00A55069" w:rsidRPr="002A6158">
        <w:rPr>
          <w:rFonts w:ascii="Century Gothic" w:hAnsi="Century Gothic"/>
        </w:rPr>
        <w:t>ń</w:t>
      </w:r>
      <w:r w:rsidRPr="002A6158">
        <w:rPr>
          <w:rFonts w:ascii="Century Gothic" w:hAnsi="Century Gothic"/>
        </w:rPr>
        <w:t xml:space="preserve">cowych odbiorów robót, </w:t>
      </w:r>
    </w:p>
    <w:p w14:paraId="5B1CCCEE" w14:textId="7AEEA2A8" w:rsidR="00357471" w:rsidRPr="002A6158" w:rsidRDefault="000378C8" w:rsidP="00D24DBA">
      <w:pPr>
        <w:jc w:val="both"/>
        <w:rPr>
          <w:rFonts w:ascii="Century Gothic" w:hAnsi="Century Gothic"/>
        </w:rPr>
      </w:pPr>
      <w:r w:rsidRPr="002A6158">
        <w:rPr>
          <w:rFonts w:ascii="Century Gothic" w:hAnsi="Century Gothic"/>
        </w:rPr>
        <w:t xml:space="preserve">• wyjaśnienia, uwagi i propozycje wykonawcy, </w:t>
      </w:r>
    </w:p>
    <w:p w14:paraId="44909870" w14:textId="77777777" w:rsidR="00357471" w:rsidRPr="002A6158" w:rsidRDefault="000378C8" w:rsidP="00D24DBA">
      <w:pPr>
        <w:jc w:val="both"/>
        <w:rPr>
          <w:rFonts w:ascii="Century Gothic" w:hAnsi="Century Gothic"/>
        </w:rPr>
      </w:pPr>
      <w:r w:rsidRPr="002A6158">
        <w:rPr>
          <w:rFonts w:ascii="Century Gothic" w:hAnsi="Century Gothic"/>
        </w:rPr>
        <w:t xml:space="preserve">• stan pogody i temperaturę powietrza w okresie wykonywania robót podlegających ograniczeniom lub wymaganiom szczególnym w związku z warunkami klimatycznymi, </w:t>
      </w:r>
    </w:p>
    <w:p w14:paraId="573A8F87" w14:textId="179E3937" w:rsidR="00357471" w:rsidRPr="002A6158" w:rsidRDefault="000378C8" w:rsidP="00D24DBA">
      <w:pPr>
        <w:jc w:val="both"/>
        <w:rPr>
          <w:rFonts w:ascii="Century Gothic" w:hAnsi="Century Gothic"/>
        </w:rPr>
      </w:pPr>
      <w:r w:rsidRPr="002A6158">
        <w:rPr>
          <w:rFonts w:ascii="Century Gothic" w:hAnsi="Century Gothic"/>
        </w:rPr>
        <w:t xml:space="preserve">• </w:t>
      </w:r>
      <w:r w:rsidR="00A55069" w:rsidRPr="002A6158">
        <w:rPr>
          <w:rFonts w:ascii="Century Gothic" w:hAnsi="Century Gothic"/>
        </w:rPr>
        <w:t>zgodność</w:t>
      </w:r>
      <w:r w:rsidRPr="002A6158">
        <w:rPr>
          <w:rFonts w:ascii="Century Gothic" w:hAnsi="Century Gothic"/>
        </w:rPr>
        <w:t xml:space="preserve"> rzeczywistych warunków geotechnicznych z ich opisem w dokumentacji projektowej, </w:t>
      </w:r>
    </w:p>
    <w:p w14:paraId="48733DE1" w14:textId="77777777" w:rsidR="00357471" w:rsidRPr="002A6158" w:rsidRDefault="000378C8" w:rsidP="00D24DBA">
      <w:pPr>
        <w:jc w:val="both"/>
        <w:rPr>
          <w:rFonts w:ascii="Century Gothic" w:hAnsi="Century Gothic"/>
        </w:rPr>
      </w:pPr>
      <w:r w:rsidRPr="002A6158">
        <w:rPr>
          <w:rFonts w:ascii="Century Gothic" w:hAnsi="Century Gothic"/>
        </w:rPr>
        <w:t>• dane dotyczące czynności geodezyjnych (pomiarowych) dokonywanych przed i w trakcie wykonywania robót,</w:t>
      </w:r>
    </w:p>
    <w:p w14:paraId="5B9F2DE3" w14:textId="64F86E22" w:rsidR="00357471" w:rsidRPr="002A6158" w:rsidRDefault="000378C8" w:rsidP="00D24DBA">
      <w:pPr>
        <w:jc w:val="both"/>
        <w:rPr>
          <w:rFonts w:ascii="Century Gothic" w:hAnsi="Century Gothic"/>
        </w:rPr>
      </w:pPr>
      <w:r w:rsidRPr="002A6158">
        <w:rPr>
          <w:rFonts w:ascii="Century Gothic" w:hAnsi="Century Gothic"/>
        </w:rPr>
        <w:t xml:space="preserve">• dane dotyczące sposobu wykonywania </w:t>
      </w:r>
      <w:r w:rsidR="00A55069" w:rsidRPr="002A6158">
        <w:rPr>
          <w:rFonts w:ascii="Century Gothic" w:hAnsi="Century Gothic"/>
        </w:rPr>
        <w:t>bezpieczeństwa</w:t>
      </w:r>
      <w:r w:rsidRPr="002A6158">
        <w:rPr>
          <w:rFonts w:ascii="Century Gothic" w:hAnsi="Century Gothic"/>
        </w:rPr>
        <w:t xml:space="preserve"> i zabezpieczenia robót, </w:t>
      </w:r>
    </w:p>
    <w:p w14:paraId="7AD893E1" w14:textId="05CD3943" w:rsidR="00357471" w:rsidRPr="002A6158" w:rsidRDefault="000378C8" w:rsidP="00D24DBA">
      <w:pPr>
        <w:jc w:val="both"/>
        <w:rPr>
          <w:rFonts w:ascii="Century Gothic" w:hAnsi="Century Gothic"/>
        </w:rPr>
      </w:pPr>
      <w:r w:rsidRPr="002A6158">
        <w:rPr>
          <w:rFonts w:ascii="Century Gothic" w:hAnsi="Century Gothic"/>
        </w:rPr>
        <w:lastRenderedPageBreak/>
        <w:t xml:space="preserve">• dane dotyczące jakości materiałów, pobierania próbek oraz wyniki przeprowadzonych </w:t>
      </w:r>
      <w:r w:rsidR="00314278" w:rsidRPr="002A6158">
        <w:rPr>
          <w:rFonts w:ascii="Century Gothic" w:hAnsi="Century Gothic"/>
        </w:rPr>
        <w:t>badań</w:t>
      </w:r>
      <w:r w:rsidRPr="002A6158">
        <w:rPr>
          <w:rFonts w:ascii="Century Gothic" w:hAnsi="Century Gothic"/>
        </w:rPr>
        <w:t xml:space="preserve"> z podaniem, kto je przeprowadzał, wyniki prób poszczególnych elementów budowli z podaniem, kto je przeprowadzał, </w:t>
      </w:r>
    </w:p>
    <w:p w14:paraId="047D8216" w14:textId="04B04F23" w:rsidR="00357471" w:rsidRPr="002A6158" w:rsidRDefault="000378C8" w:rsidP="00D24DBA">
      <w:pPr>
        <w:jc w:val="both"/>
        <w:rPr>
          <w:rFonts w:ascii="Century Gothic" w:hAnsi="Century Gothic"/>
        </w:rPr>
      </w:pPr>
      <w:r w:rsidRPr="002A6158">
        <w:rPr>
          <w:rFonts w:ascii="Century Gothic" w:hAnsi="Century Gothic"/>
        </w:rPr>
        <w:t xml:space="preserve">• inne istotne informacje o przebiegu robót Wszystkie propozycje, uwagi i wyjaśnienia wykonawcy, wpisane do Dziennika Budowy będą, przedłożone inspektorowi nadzoru do ustosunkowania się. Wszystkie decyzje inspektora nadzoru wpisane do Dziennika Budowy wykonawca podpisuje z zaznaczeniem ich przyjęcia lub zajęciem stanowiska. Wpis projektanta do Dziennika Budowy obliguje inspektora nadzoru do ustosunkowania się do jego treści. </w:t>
      </w:r>
    </w:p>
    <w:p w14:paraId="7B5C38A3" w14:textId="77777777" w:rsidR="00357471" w:rsidRPr="002A6158" w:rsidRDefault="000378C8" w:rsidP="00D24DBA">
      <w:pPr>
        <w:jc w:val="both"/>
        <w:rPr>
          <w:rFonts w:ascii="Century Gothic" w:hAnsi="Century Gothic"/>
        </w:rPr>
      </w:pPr>
      <w:r w:rsidRPr="002A6158">
        <w:rPr>
          <w:rFonts w:ascii="Century Gothic" w:hAnsi="Century Gothic"/>
        </w:rPr>
        <w:t xml:space="preserve"> 7.2. Wymagania dotyczące przedmiaru i obmiaru robót</w:t>
      </w:r>
    </w:p>
    <w:p w14:paraId="4D1E1249" w14:textId="62E93CFF" w:rsidR="00357471" w:rsidRPr="002A6158" w:rsidRDefault="000378C8" w:rsidP="00D24DBA">
      <w:pPr>
        <w:jc w:val="both"/>
        <w:rPr>
          <w:rFonts w:ascii="Century Gothic" w:hAnsi="Century Gothic"/>
        </w:rPr>
      </w:pPr>
      <w:r w:rsidRPr="002A6158">
        <w:rPr>
          <w:rFonts w:ascii="Century Gothic" w:hAnsi="Century Gothic"/>
        </w:rPr>
        <w:t xml:space="preserve"> Księga obmiaru stanowi dokument pozwalający na zapisanie ilościowe faktycznego postępu każdego z elementów wykonanych robót. Obmiar robót ma za zadanie określid faktyczny zakres wykonanych robót wg. stanu na dzieo jego przeprowadzenia. Obmiar robót zanikających i podlegających zakryciu przeprowadza się bezpośrednio po ich wykonaniu lecz przed zakryciem. Obmiaru robót dokonuje kierownik budowy w książce obmiaru robót w sposób umożliwiający jego sprawdzenie i weryfikację przez inspektora nadzoru. Roboty można uzna</w:t>
      </w:r>
      <w:r w:rsidR="004B2364" w:rsidRPr="002A6158">
        <w:rPr>
          <w:rFonts w:ascii="Century Gothic" w:hAnsi="Century Gothic"/>
        </w:rPr>
        <w:t>ć</w:t>
      </w:r>
      <w:r w:rsidRPr="002A6158">
        <w:rPr>
          <w:rFonts w:ascii="Century Gothic" w:hAnsi="Century Gothic"/>
        </w:rPr>
        <w:t xml:space="preserve"> za należycie wykonane pod względem rzeczowym, pod warunkiem, że wykonano je zgodnie z wymaganiami zawartymi w dokumentacji techniczno-kosztorysowej i specyfikacjach technicznych. </w:t>
      </w:r>
      <w:r w:rsidR="009923B3" w:rsidRPr="002A6158">
        <w:rPr>
          <w:rFonts w:ascii="Century Gothic" w:hAnsi="Century Gothic"/>
        </w:rPr>
        <w:t>Ilość</w:t>
      </w:r>
      <w:r w:rsidRPr="002A6158">
        <w:rPr>
          <w:rFonts w:ascii="Century Gothic" w:hAnsi="Century Gothic"/>
        </w:rPr>
        <w:t xml:space="preserve"> wykonanych robót podaje się w jednostkach ustalonych w przedmiarze robót. W przypadku powstania różnicy między przedmiarem a obmiarem robót, Wykonawca po stwierdzeniu tego faktu ma obowiązek </w:t>
      </w:r>
      <w:r w:rsidR="004B2364" w:rsidRPr="002A6158">
        <w:rPr>
          <w:rFonts w:ascii="Century Gothic" w:hAnsi="Century Gothic"/>
        </w:rPr>
        <w:t xml:space="preserve">poinformować </w:t>
      </w:r>
      <w:r w:rsidRPr="002A6158">
        <w:rPr>
          <w:rFonts w:ascii="Century Gothic" w:hAnsi="Century Gothic"/>
        </w:rPr>
        <w:t xml:space="preserve">o powyższym Zamawiającego. Zasada ta dotyczy również robót dodatkowych określonych na podstawie protokołu konieczności dla których został wykonany przedmiar robót. Obmiar robót potwierdzony przez inspektora nadzoru stanowi podstawę do określenia stopnia zaawansowania robót. </w:t>
      </w:r>
    </w:p>
    <w:p w14:paraId="271D108E" w14:textId="77777777" w:rsidR="00357471" w:rsidRPr="002A6158" w:rsidRDefault="000378C8" w:rsidP="00D24DBA">
      <w:pPr>
        <w:jc w:val="both"/>
        <w:rPr>
          <w:rFonts w:ascii="Century Gothic" w:hAnsi="Century Gothic"/>
        </w:rPr>
      </w:pPr>
      <w:r w:rsidRPr="002A6158">
        <w:rPr>
          <w:rFonts w:ascii="Century Gothic" w:hAnsi="Century Gothic"/>
        </w:rPr>
        <w:t xml:space="preserve">7.3. Zasady dotyczące obmiaru robót i prowadzenia książki obmiarów robót </w:t>
      </w:r>
    </w:p>
    <w:p w14:paraId="1F1C7607" w14:textId="33ADF57F" w:rsidR="00357471" w:rsidRPr="002A6158" w:rsidRDefault="000378C8" w:rsidP="00D24DBA">
      <w:pPr>
        <w:jc w:val="both"/>
        <w:rPr>
          <w:rFonts w:ascii="Century Gothic" w:hAnsi="Century Gothic"/>
        </w:rPr>
      </w:pPr>
      <w:r w:rsidRPr="002A6158">
        <w:rPr>
          <w:rFonts w:ascii="Century Gothic" w:hAnsi="Century Gothic"/>
        </w:rPr>
        <w:t xml:space="preserve">Obmiar robót ma za zadanie </w:t>
      </w:r>
      <w:r w:rsidR="009923B3" w:rsidRPr="002A6158">
        <w:rPr>
          <w:rFonts w:ascii="Century Gothic" w:hAnsi="Century Gothic"/>
        </w:rPr>
        <w:t>określić</w:t>
      </w:r>
      <w:r w:rsidRPr="002A6158">
        <w:rPr>
          <w:rFonts w:ascii="Century Gothic" w:hAnsi="Century Gothic"/>
        </w:rPr>
        <w:t xml:space="preserve"> faktyczny zakres wykonanych robót wg. stanu na </w:t>
      </w:r>
      <w:r w:rsidR="009923B3" w:rsidRPr="002A6158">
        <w:rPr>
          <w:rFonts w:ascii="Century Gothic" w:hAnsi="Century Gothic"/>
        </w:rPr>
        <w:t>dzieło</w:t>
      </w:r>
      <w:r w:rsidRPr="002A6158">
        <w:rPr>
          <w:rFonts w:ascii="Century Gothic" w:hAnsi="Century Gothic"/>
        </w:rPr>
        <w:t xml:space="preserve"> jego przeprowadzenia. Obmiar robót zanikających i podlegających zakryciu przeprowadza się bezpośrednio po ich wykonaniu lecz przed zakryciem. Obmiaru robót dokonuje kierownik budowy w książce obmiaru robót w sposób umożliwiający jego sprawdzenie i weryfikację przez inspektora nadzoru. Roboty można </w:t>
      </w:r>
      <w:r w:rsidR="009923B3" w:rsidRPr="002A6158">
        <w:rPr>
          <w:rFonts w:ascii="Century Gothic" w:hAnsi="Century Gothic"/>
        </w:rPr>
        <w:t>uznać</w:t>
      </w:r>
      <w:r w:rsidRPr="002A6158">
        <w:rPr>
          <w:rFonts w:ascii="Century Gothic" w:hAnsi="Century Gothic"/>
        </w:rPr>
        <w:t xml:space="preserve"> za należycie wykonane pod względem rzeczowym, pod warunkiem, że wykonano je zgodnie z wymaganiami zawartymi w dokumentacji technicznokosztorysowej i specyfikacjach technicznych. </w:t>
      </w:r>
      <w:r w:rsidR="009923B3" w:rsidRPr="002A6158">
        <w:rPr>
          <w:rFonts w:ascii="Century Gothic" w:hAnsi="Century Gothic"/>
        </w:rPr>
        <w:t>Ilość</w:t>
      </w:r>
      <w:r w:rsidRPr="002A6158">
        <w:rPr>
          <w:rFonts w:ascii="Century Gothic" w:hAnsi="Century Gothic"/>
        </w:rPr>
        <w:t xml:space="preserve"> wykonanych robót podaje się w jednostkach ustalonych w przedmiarze robót. W przypadku powstania różnicy między przedmiarem a obmiarem robót, Wykonawca po stwierdzeniu tego faktu ma obowiązek </w:t>
      </w:r>
      <w:r w:rsidR="004B2364" w:rsidRPr="002A6158">
        <w:rPr>
          <w:rFonts w:ascii="Century Gothic" w:hAnsi="Century Gothic"/>
        </w:rPr>
        <w:t>poinformować</w:t>
      </w:r>
      <w:r w:rsidRPr="002A6158">
        <w:rPr>
          <w:rFonts w:ascii="Century Gothic" w:hAnsi="Century Gothic"/>
        </w:rPr>
        <w:t xml:space="preserve"> o powyższym Zamawiającego. Zasada ta dotyczy również robót dodatkowych określonych na podstawie protokołu konieczności dla których został wykonany przedmiar robót. Obmiar robót potwierdzony przez inspektora nadzoru stanowi podstawę do określenia stopnia zaawansowania robót. </w:t>
      </w:r>
    </w:p>
    <w:p w14:paraId="742855CE" w14:textId="77777777" w:rsidR="00357471" w:rsidRPr="002A6158" w:rsidRDefault="000378C8" w:rsidP="00D24DBA">
      <w:pPr>
        <w:jc w:val="both"/>
        <w:rPr>
          <w:rFonts w:ascii="Century Gothic" w:hAnsi="Century Gothic"/>
        </w:rPr>
      </w:pPr>
      <w:r w:rsidRPr="002A6158">
        <w:rPr>
          <w:rFonts w:ascii="Century Gothic" w:hAnsi="Century Gothic"/>
        </w:rPr>
        <w:t xml:space="preserve">7.4. Kontrola obmiarów robót </w:t>
      </w:r>
    </w:p>
    <w:p w14:paraId="1759056E" w14:textId="04BFA1AB" w:rsidR="00357471" w:rsidRPr="002A6158" w:rsidRDefault="000378C8" w:rsidP="00D24DBA">
      <w:pPr>
        <w:jc w:val="both"/>
        <w:rPr>
          <w:rFonts w:ascii="Century Gothic" w:hAnsi="Century Gothic"/>
        </w:rPr>
      </w:pPr>
      <w:r w:rsidRPr="002A6158">
        <w:rPr>
          <w:rFonts w:ascii="Century Gothic" w:hAnsi="Century Gothic"/>
        </w:rPr>
        <w:t>Wykonawca winien przekaza</w:t>
      </w:r>
      <w:r w:rsidR="004B2364" w:rsidRPr="002A6158">
        <w:rPr>
          <w:rFonts w:ascii="Century Gothic" w:hAnsi="Century Gothic"/>
        </w:rPr>
        <w:t>ć</w:t>
      </w:r>
      <w:r w:rsidRPr="002A6158">
        <w:rPr>
          <w:rFonts w:ascii="Century Gothic" w:hAnsi="Century Gothic"/>
        </w:rPr>
        <w:t xml:space="preserve"> sporządzony obmiar robót do sprawdzenia inspektorowi nadzoru w okresie umożliwiającym dokonania kontroli prawidłowości </w:t>
      </w:r>
      <w:r w:rsidRPr="002A6158">
        <w:rPr>
          <w:rFonts w:ascii="Century Gothic" w:hAnsi="Century Gothic"/>
        </w:rPr>
        <w:lastRenderedPageBreak/>
        <w:t xml:space="preserve">określenia ilości wykonanych robót, co ma istotne znaczenie w odniesieniu do robót zanikających lub podlegających zakryciu. </w:t>
      </w:r>
    </w:p>
    <w:p w14:paraId="111CA7D0" w14:textId="77777777" w:rsidR="00357471" w:rsidRPr="002A6158" w:rsidRDefault="000378C8" w:rsidP="00D24DBA">
      <w:pPr>
        <w:jc w:val="both"/>
        <w:rPr>
          <w:rFonts w:ascii="Century Gothic" w:hAnsi="Century Gothic"/>
        </w:rPr>
      </w:pPr>
      <w:r w:rsidRPr="002A6158">
        <w:rPr>
          <w:rFonts w:ascii="Century Gothic" w:hAnsi="Century Gothic"/>
        </w:rPr>
        <w:t xml:space="preserve">7.5. Pozostałe dokumenty budowy </w:t>
      </w:r>
    </w:p>
    <w:p w14:paraId="7E0A345A" w14:textId="77777777" w:rsidR="004B2364" w:rsidRPr="002A6158" w:rsidRDefault="000378C8" w:rsidP="00D24DBA">
      <w:pPr>
        <w:jc w:val="both"/>
        <w:rPr>
          <w:rFonts w:ascii="Century Gothic" w:hAnsi="Century Gothic"/>
        </w:rPr>
      </w:pPr>
      <w:r w:rsidRPr="002A6158">
        <w:rPr>
          <w:rFonts w:ascii="Century Gothic" w:hAnsi="Century Gothic"/>
        </w:rPr>
        <w:t xml:space="preserve">Do dokumentów budowy zalicza się, oprócz wymienionych w pkt. (l) i (2) następujące dokumenty: </w:t>
      </w:r>
    </w:p>
    <w:p w14:paraId="2A9200D7" w14:textId="77777777" w:rsidR="004B2364" w:rsidRPr="002A6158" w:rsidRDefault="000378C8" w:rsidP="00D24DBA">
      <w:pPr>
        <w:jc w:val="both"/>
        <w:rPr>
          <w:rFonts w:ascii="Century Gothic" w:hAnsi="Century Gothic"/>
        </w:rPr>
      </w:pPr>
      <w:r w:rsidRPr="002A6158">
        <w:rPr>
          <w:rFonts w:ascii="Century Gothic" w:hAnsi="Century Gothic"/>
        </w:rPr>
        <w:t xml:space="preserve">a) pozwolenie na realizację zadania budowlanego, </w:t>
      </w:r>
    </w:p>
    <w:p w14:paraId="601D3514" w14:textId="77777777" w:rsidR="004B2364" w:rsidRPr="002A6158" w:rsidRDefault="000378C8" w:rsidP="00D24DBA">
      <w:pPr>
        <w:jc w:val="both"/>
        <w:rPr>
          <w:rFonts w:ascii="Century Gothic" w:hAnsi="Century Gothic"/>
        </w:rPr>
      </w:pPr>
      <w:r w:rsidRPr="002A6158">
        <w:rPr>
          <w:rFonts w:ascii="Century Gothic" w:hAnsi="Century Gothic"/>
        </w:rPr>
        <w:t xml:space="preserve">b) protokoły przekazania wykonawcy placu budowy, </w:t>
      </w:r>
    </w:p>
    <w:p w14:paraId="5E1AD854" w14:textId="77777777" w:rsidR="004B2364" w:rsidRPr="002A6158" w:rsidRDefault="000378C8" w:rsidP="00D24DBA">
      <w:pPr>
        <w:jc w:val="both"/>
        <w:rPr>
          <w:rFonts w:ascii="Century Gothic" w:hAnsi="Century Gothic"/>
        </w:rPr>
      </w:pPr>
      <w:r w:rsidRPr="002A6158">
        <w:rPr>
          <w:rFonts w:ascii="Century Gothic" w:hAnsi="Century Gothic"/>
        </w:rPr>
        <w:t xml:space="preserve">c) umowy cywilno-prawne z osobami trzecimi i inne umowy cywilno prawne, </w:t>
      </w:r>
    </w:p>
    <w:p w14:paraId="1AE1EA6D" w14:textId="77777777" w:rsidR="004B2364" w:rsidRPr="002A6158" w:rsidRDefault="000378C8" w:rsidP="00D24DBA">
      <w:pPr>
        <w:jc w:val="both"/>
        <w:rPr>
          <w:rFonts w:ascii="Century Gothic" w:hAnsi="Century Gothic"/>
        </w:rPr>
      </w:pPr>
      <w:r w:rsidRPr="002A6158">
        <w:rPr>
          <w:rFonts w:ascii="Century Gothic" w:hAnsi="Century Gothic"/>
        </w:rPr>
        <w:t xml:space="preserve">d) protokoły odbioru robót, </w:t>
      </w:r>
    </w:p>
    <w:p w14:paraId="56C88FDB" w14:textId="77777777" w:rsidR="004B2364" w:rsidRPr="002A6158" w:rsidRDefault="000378C8" w:rsidP="00D24DBA">
      <w:pPr>
        <w:jc w:val="both"/>
        <w:rPr>
          <w:rFonts w:ascii="Century Gothic" w:hAnsi="Century Gothic"/>
        </w:rPr>
      </w:pPr>
      <w:r w:rsidRPr="002A6158">
        <w:rPr>
          <w:rFonts w:ascii="Century Gothic" w:hAnsi="Century Gothic"/>
        </w:rPr>
        <w:t xml:space="preserve">e) </w:t>
      </w:r>
      <w:r w:rsidR="004B2364" w:rsidRPr="002A6158">
        <w:rPr>
          <w:rFonts w:ascii="Century Gothic" w:hAnsi="Century Gothic"/>
        </w:rPr>
        <w:t>protokoły</w:t>
      </w:r>
      <w:r w:rsidRPr="002A6158">
        <w:rPr>
          <w:rFonts w:ascii="Century Gothic" w:hAnsi="Century Gothic"/>
        </w:rPr>
        <w:t xml:space="preserve"> z narad i polecenia inspektora nadzoru </w:t>
      </w:r>
    </w:p>
    <w:p w14:paraId="602B4C7B" w14:textId="6743A54A" w:rsidR="00357471" w:rsidRPr="002A6158" w:rsidRDefault="000378C8" w:rsidP="00D24DBA">
      <w:pPr>
        <w:jc w:val="both"/>
        <w:rPr>
          <w:rFonts w:ascii="Century Gothic" w:hAnsi="Century Gothic"/>
        </w:rPr>
      </w:pPr>
      <w:r w:rsidRPr="002A6158">
        <w:rPr>
          <w:rFonts w:ascii="Century Gothic" w:hAnsi="Century Gothic"/>
        </w:rPr>
        <w:t xml:space="preserve">f) korespondencję budowy </w:t>
      </w:r>
    </w:p>
    <w:p w14:paraId="4BE62533" w14:textId="77777777" w:rsidR="00357471" w:rsidRPr="002A6158" w:rsidRDefault="000378C8" w:rsidP="00D24DBA">
      <w:pPr>
        <w:jc w:val="both"/>
        <w:rPr>
          <w:rFonts w:ascii="Century Gothic" w:hAnsi="Century Gothic"/>
        </w:rPr>
      </w:pPr>
      <w:r w:rsidRPr="002A6158">
        <w:rPr>
          <w:rFonts w:ascii="Century Gothic" w:hAnsi="Century Gothic"/>
        </w:rPr>
        <w:t xml:space="preserve">7.6. Przechowywanie dokumentów budowy </w:t>
      </w:r>
    </w:p>
    <w:p w14:paraId="5F8D6E6C" w14:textId="1FFD1F12" w:rsidR="00357471" w:rsidRPr="002A6158" w:rsidRDefault="000378C8" w:rsidP="00D24DBA">
      <w:pPr>
        <w:jc w:val="both"/>
        <w:rPr>
          <w:rFonts w:ascii="Century Gothic" w:hAnsi="Century Gothic"/>
        </w:rPr>
      </w:pPr>
      <w:r w:rsidRPr="002A6158">
        <w:rPr>
          <w:rFonts w:ascii="Century Gothic" w:hAnsi="Century Gothic"/>
        </w:rPr>
        <w:t xml:space="preserve">Dokumenty budowy należy </w:t>
      </w:r>
      <w:r w:rsidR="00A55069" w:rsidRPr="002A6158">
        <w:rPr>
          <w:rFonts w:ascii="Century Gothic" w:hAnsi="Century Gothic"/>
        </w:rPr>
        <w:t>przechowywać</w:t>
      </w:r>
      <w:r w:rsidRPr="002A6158">
        <w:rPr>
          <w:rFonts w:ascii="Century Gothic" w:hAnsi="Century Gothic"/>
        </w:rPr>
        <w:t xml:space="preserve"> na placu budowy w miejscu odpowiednio zabezpieczonym. Zaginięcie któregokolwiek z dokumentów spowoduje jego bezzwłoczne odtworzenie w formie przewidzianej prawem. Wszystkie dokumenty winny </w:t>
      </w:r>
      <w:r w:rsidR="00314278" w:rsidRPr="002A6158">
        <w:rPr>
          <w:rFonts w:ascii="Century Gothic" w:hAnsi="Century Gothic"/>
        </w:rPr>
        <w:t>być</w:t>
      </w:r>
      <w:r w:rsidRPr="002A6158">
        <w:rPr>
          <w:rFonts w:ascii="Century Gothic" w:hAnsi="Century Gothic"/>
        </w:rPr>
        <w:t xml:space="preserve"> dostępne przedstawiane do wglądu przedstawicielom </w:t>
      </w:r>
      <w:r w:rsidR="00A55069" w:rsidRPr="002A6158">
        <w:rPr>
          <w:rFonts w:ascii="Century Gothic" w:hAnsi="Century Gothic"/>
        </w:rPr>
        <w:t>Państwowego</w:t>
      </w:r>
      <w:r w:rsidRPr="002A6158">
        <w:rPr>
          <w:rFonts w:ascii="Century Gothic" w:hAnsi="Century Gothic"/>
        </w:rPr>
        <w:t xml:space="preserve"> Nadzoru Budowlanego Inwestorowi i Inspektorom. </w:t>
      </w:r>
    </w:p>
    <w:p w14:paraId="46CE8697" w14:textId="6A6E7C30" w:rsidR="00357471" w:rsidRPr="004F3A04" w:rsidRDefault="000378C8" w:rsidP="004F3A04">
      <w:pPr>
        <w:pStyle w:val="Nagwek2"/>
        <w:rPr>
          <w:rFonts w:ascii="Century Gothic" w:hAnsi="Century Gothic"/>
          <w:color w:val="auto"/>
          <w:sz w:val="22"/>
          <w:szCs w:val="22"/>
        </w:rPr>
      </w:pPr>
      <w:bookmarkStart w:id="8" w:name="_Toc126602529"/>
      <w:r w:rsidRPr="004F3A04">
        <w:rPr>
          <w:rFonts w:ascii="Century Gothic" w:hAnsi="Century Gothic"/>
          <w:color w:val="auto"/>
          <w:sz w:val="22"/>
          <w:szCs w:val="22"/>
        </w:rPr>
        <w:t>8. ODBIÓR ROBÓT</w:t>
      </w:r>
      <w:bookmarkEnd w:id="8"/>
    </w:p>
    <w:p w14:paraId="3E5A4DF5" w14:textId="77777777" w:rsidR="00357471" w:rsidRPr="002A6158" w:rsidRDefault="000378C8" w:rsidP="00D24DBA">
      <w:pPr>
        <w:jc w:val="both"/>
        <w:rPr>
          <w:rFonts w:ascii="Century Gothic" w:hAnsi="Century Gothic"/>
        </w:rPr>
      </w:pPr>
      <w:r w:rsidRPr="002A6158">
        <w:rPr>
          <w:rFonts w:ascii="Century Gothic" w:hAnsi="Century Gothic"/>
        </w:rPr>
        <w:t xml:space="preserve"> 8.1. Występują następujące rodzaje odbiorów technicznych:</w:t>
      </w:r>
    </w:p>
    <w:p w14:paraId="010E1EE8" w14:textId="77777777" w:rsidR="00357471" w:rsidRPr="002A6158" w:rsidRDefault="000378C8" w:rsidP="00D24DBA">
      <w:pPr>
        <w:jc w:val="both"/>
        <w:rPr>
          <w:rFonts w:ascii="Century Gothic" w:hAnsi="Century Gothic"/>
        </w:rPr>
      </w:pPr>
      <w:r w:rsidRPr="002A6158">
        <w:rPr>
          <w:rFonts w:ascii="Century Gothic" w:hAnsi="Century Gothic"/>
        </w:rPr>
        <w:t xml:space="preserve"> - w odniesieniu do poszczególnych zakresów robót: </w:t>
      </w:r>
    </w:p>
    <w:p w14:paraId="0CA60E05" w14:textId="77777777" w:rsidR="00170A72" w:rsidRPr="002A6158" w:rsidRDefault="000378C8" w:rsidP="00D24DBA">
      <w:pPr>
        <w:jc w:val="both"/>
        <w:rPr>
          <w:rFonts w:ascii="Century Gothic" w:hAnsi="Century Gothic"/>
        </w:rPr>
      </w:pPr>
      <w:r w:rsidRPr="002A6158">
        <w:rPr>
          <w:rFonts w:ascii="Century Gothic" w:hAnsi="Century Gothic"/>
        </w:rPr>
        <w:t xml:space="preserve">odbiory robót zanikających lub ulegających zakryciu, częściowe lub etapowe </w:t>
      </w:r>
    </w:p>
    <w:p w14:paraId="698CB3D8" w14:textId="77777777" w:rsidR="00170A72" w:rsidRPr="002A6158" w:rsidRDefault="000378C8" w:rsidP="00D24DBA">
      <w:pPr>
        <w:jc w:val="both"/>
        <w:rPr>
          <w:rFonts w:ascii="Century Gothic" w:hAnsi="Century Gothic"/>
        </w:rPr>
      </w:pPr>
      <w:r w:rsidRPr="002A6158">
        <w:rPr>
          <w:rFonts w:ascii="Century Gothic" w:hAnsi="Century Gothic"/>
        </w:rPr>
        <w:t xml:space="preserve">- w odniesieniu do całej inwestycji: </w:t>
      </w:r>
    </w:p>
    <w:p w14:paraId="7F753459" w14:textId="5C26570E" w:rsidR="00170A72" w:rsidRPr="002A6158" w:rsidRDefault="000378C8" w:rsidP="00D24DBA">
      <w:pPr>
        <w:jc w:val="both"/>
        <w:rPr>
          <w:rFonts w:ascii="Century Gothic" w:hAnsi="Century Gothic"/>
        </w:rPr>
      </w:pPr>
      <w:r w:rsidRPr="002A6158">
        <w:rPr>
          <w:rFonts w:ascii="Century Gothic" w:hAnsi="Century Gothic"/>
        </w:rPr>
        <w:t xml:space="preserve">- odbiór </w:t>
      </w:r>
      <w:r w:rsidR="004B2364" w:rsidRPr="002A6158">
        <w:rPr>
          <w:rFonts w:ascii="Century Gothic" w:hAnsi="Century Gothic"/>
        </w:rPr>
        <w:t>końcowy</w:t>
      </w:r>
      <w:r w:rsidRPr="002A6158">
        <w:rPr>
          <w:rFonts w:ascii="Century Gothic" w:hAnsi="Century Gothic"/>
        </w:rPr>
        <w:t xml:space="preserve"> i przekazanie obiektu do użytkowania:</w:t>
      </w:r>
    </w:p>
    <w:p w14:paraId="474FF9EC" w14:textId="55DC4CA5" w:rsidR="00357471" w:rsidRPr="002A6158" w:rsidRDefault="000378C8" w:rsidP="00D24DBA">
      <w:pPr>
        <w:jc w:val="both"/>
        <w:rPr>
          <w:rFonts w:ascii="Century Gothic" w:hAnsi="Century Gothic"/>
        </w:rPr>
      </w:pPr>
      <w:r w:rsidRPr="002A6158">
        <w:rPr>
          <w:rFonts w:ascii="Century Gothic" w:hAnsi="Century Gothic"/>
        </w:rPr>
        <w:t xml:space="preserve"> - odbiór pogwarancyjny dokonany po upływie terminu gwarancji. </w:t>
      </w:r>
    </w:p>
    <w:p w14:paraId="1A1007FA" w14:textId="77777777" w:rsidR="004B2364" w:rsidRPr="002A6158" w:rsidRDefault="000378C8" w:rsidP="00D24DBA">
      <w:pPr>
        <w:jc w:val="both"/>
        <w:rPr>
          <w:rFonts w:ascii="Century Gothic" w:hAnsi="Century Gothic"/>
        </w:rPr>
      </w:pPr>
      <w:r w:rsidRPr="002A6158">
        <w:rPr>
          <w:rFonts w:ascii="Century Gothic" w:hAnsi="Century Gothic"/>
        </w:rPr>
        <w:t xml:space="preserve">8.2. Przyjęcie robót </w:t>
      </w:r>
    </w:p>
    <w:p w14:paraId="6EE8E0AD" w14:textId="6F0FC2BF" w:rsidR="00357471" w:rsidRPr="002A6158" w:rsidRDefault="000378C8" w:rsidP="00D24DBA">
      <w:pPr>
        <w:jc w:val="both"/>
        <w:rPr>
          <w:rFonts w:ascii="Century Gothic" w:hAnsi="Century Gothic"/>
        </w:rPr>
      </w:pPr>
      <w:r w:rsidRPr="002A6158">
        <w:rPr>
          <w:rFonts w:ascii="Century Gothic" w:hAnsi="Century Gothic"/>
        </w:rPr>
        <w:t xml:space="preserve">Przyjęcie robót należy </w:t>
      </w:r>
      <w:r w:rsidR="004B2364" w:rsidRPr="002A6158">
        <w:rPr>
          <w:rFonts w:ascii="Century Gothic" w:hAnsi="Century Gothic"/>
        </w:rPr>
        <w:t xml:space="preserve">przeprowadzić </w:t>
      </w:r>
      <w:r w:rsidRPr="002A6158">
        <w:rPr>
          <w:rFonts w:ascii="Century Gothic" w:hAnsi="Century Gothic"/>
        </w:rPr>
        <w:t xml:space="preserve">zgodnie z procedurą opisaną w warunkach dla umów na wykonanie robót inwestycyjnych. </w:t>
      </w:r>
    </w:p>
    <w:p w14:paraId="5F6DF681" w14:textId="77777777" w:rsidR="00357471" w:rsidRPr="004F3A04" w:rsidRDefault="000378C8" w:rsidP="004F3A04">
      <w:pPr>
        <w:pStyle w:val="Nagwek2"/>
        <w:rPr>
          <w:rFonts w:ascii="Century Gothic" w:hAnsi="Century Gothic"/>
          <w:color w:val="auto"/>
          <w:sz w:val="22"/>
          <w:szCs w:val="22"/>
        </w:rPr>
      </w:pPr>
      <w:bookmarkStart w:id="9" w:name="_Toc126602530"/>
      <w:r w:rsidRPr="004F3A04">
        <w:rPr>
          <w:rFonts w:ascii="Century Gothic" w:hAnsi="Century Gothic"/>
          <w:color w:val="auto"/>
          <w:sz w:val="22"/>
          <w:szCs w:val="22"/>
        </w:rPr>
        <w:t>9. PODSTAWA PŁATNOŚCI</w:t>
      </w:r>
      <w:bookmarkEnd w:id="9"/>
    </w:p>
    <w:p w14:paraId="631F215F" w14:textId="77777777" w:rsidR="00357471" w:rsidRPr="002A6158" w:rsidRDefault="000378C8" w:rsidP="00D24DBA">
      <w:pPr>
        <w:jc w:val="both"/>
        <w:rPr>
          <w:rFonts w:ascii="Century Gothic" w:hAnsi="Century Gothic"/>
        </w:rPr>
      </w:pPr>
      <w:r w:rsidRPr="002A6158">
        <w:rPr>
          <w:rFonts w:ascii="Century Gothic" w:hAnsi="Century Gothic"/>
        </w:rPr>
        <w:t xml:space="preserve"> 9.1. Koszt zawarcia ubezpieczenia na roboty kontraktowe</w:t>
      </w:r>
    </w:p>
    <w:p w14:paraId="68846409" w14:textId="04FDF5D2" w:rsidR="00357471" w:rsidRPr="002A6158" w:rsidRDefault="000378C8" w:rsidP="00D24DBA">
      <w:pPr>
        <w:jc w:val="both"/>
        <w:rPr>
          <w:rFonts w:ascii="Century Gothic" w:hAnsi="Century Gothic"/>
        </w:rPr>
      </w:pPr>
      <w:r w:rsidRPr="002A6158">
        <w:rPr>
          <w:rFonts w:ascii="Century Gothic" w:hAnsi="Century Gothic"/>
        </w:rPr>
        <w:t xml:space="preserve"> Wykonawca jest zobowiązany do ubezpieczenia robót na czas ich realizacji Kwota na jaką zawarto umowę ubezpieczenia nie może </w:t>
      </w:r>
      <w:r w:rsidR="00314278" w:rsidRPr="002A6158">
        <w:rPr>
          <w:rFonts w:ascii="Century Gothic" w:hAnsi="Century Gothic"/>
        </w:rPr>
        <w:t>być</w:t>
      </w:r>
      <w:r w:rsidRPr="002A6158">
        <w:rPr>
          <w:rFonts w:ascii="Century Gothic" w:hAnsi="Century Gothic"/>
        </w:rPr>
        <w:t xml:space="preserve"> niższa od 50% wartości przedmiotu kontraktu Koszt zawarcia ubezpieczenia budowy na czas jej realizacji ponosi wykonawca </w:t>
      </w:r>
    </w:p>
    <w:p w14:paraId="77FBE787" w14:textId="77777777" w:rsidR="00357471" w:rsidRPr="002A6158" w:rsidRDefault="000378C8" w:rsidP="00D24DBA">
      <w:pPr>
        <w:jc w:val="both"/>
        <w:rPr>
          <w:rFonts w:ascii="Century Gothic" w:hAnsi="Century Gothic"/>
        </w:rPr>
      </w:pPr>
      <w:r w:rsidRPr="002A6158">
        <w:rPr>
          <w:rFonts w:ascii="Century Gothic" w:hAnsi="Century Gothic"/>
        </w:rPr>
        <w:t>9.2. Koszt pozyskania zabezpieczenia należytego wykonania robót i wszystkich wymaganych gwarancji</w:t>
      </w:r>
    </w:p>
    <w:p w14:paraId="6866FCDC" w14:textId="77097EE1" w:rsidR="00357471" w:rsidRPr="002A6158" w:rsidRDefault="000378C8" w:rsidP="00D24DBA">
      <w:pPr>
        <w:jc w:val="both"/>
        <w:rPr>
          <w:rFonts w:ascii="Century Gothic" w:hAnsi="Century Gothic"/>
        </w:rPr>
      </w:pPr>
      <w:r w:rsidRPr="002A6158">
        <w:rPr>
          <w:rFonts w:ascii="Century Gothic" w:hAnsi="Century Gothic"/>
        </w:rPr>
        <w:lastRenderedPageBreak/>
        <w:t xml:space="preserve"> Koszty pozyskania </w:t>
      </w:r>
      <w:r w:rsidR="00A55069" w:rsidRPr="002A6158">
        <w:rPr>
          <w:rFonts w:ascii="Century Gothic" w:hAnsi="Century Gothic"/>
        </w:rPr>
        <w:t>zabezpieczeń</w:t>
      </w:r>
      <w:r w:rsidRPr="002A6158">
        <w:rPr>
          <w:rFonts w:ascii="Century Gothic" w:hAnsi="Century Gothic"/>
        </w:rPr>
        <w:t xml:space="preserve"> należytego wykonania budowy oraz wszelkich innych wymaganych gwarancji ponosi wykonawca. </w:t>
      </w:r>
    </w:p>
    <w:p w14:paraId="51F57760" w14:textId="77777777" w:rsidR="00357471" w:rsidRPr="002A6158" w:rsidRDefault="000378C8" w:rsidP="00D24DBA">
      <w:pPr>
        <w:jc w:val="both"/>
        <w:rPr>
          <w:rFonts w:ascii="Century Gothic" w:hAnsi="Century Gothic"/>
        </w:rPr>
      </w:pPr>
      <w:r w:rsidRPr="002A6158">
        <w:rPr>
          <w:rFonts w:ascii="Century Gothic" w:hAnsi="Century Gothic"/>
        </w:rPr>
        <w:t>9.3. Koszt zajęcia pasa drogowego</w:t>
      </w:r>
    </w:p>
    <w:p w14:paraId="5AC116B2" w14:textId="149B27D5" w:rsidR="00357471" w:rsidRPr="002A6158" w:rsidRDefault="000378C8" w:rsidP="00D24DBA">
      <w:pPr>
        <w:jc w:val="both"/>
        <w:rPr>
          <w:rFonts w:ascii="Century Gothic" w:hAnsi="Century Gothic"/>
        </w:rPr>
      </w:pPr>
      <w:r w:rsidRPr="002A6158">
        <w:rPr>
          <w:rFonts w:ascii="Century Gothic" w:hAnsi="Century Gothic"/>
        </w:rPr>
        <w:t xml:space="preserve"> Koszty zajęcia pasa drogowego i umieszczenia na nim </w:t>
      </w:r>
      <w:r w:rsidR="004B2364" w:rsidRPr="002A6158">
        <w:rPr>
          <w:rFonts w:ascii="Century Gothic" w:hAnsi="Century Gothic"/>
        </w:rPr>
        <w:t>urządzeń</w:t>
      </w:r>
      <w:r w:rsidR="00CF79E8" w:rsidRPr="002A6158">
        <w:rPr>
          <w:rFonts w:ascii="Century Gothic" w:hAnsi="Century Gothic"/>
        </w:rPr>
        <w:t xml:space="preserve"> </w:t>
      </w:r>
      <w:r w:rsidRPr="002A6158">
        <w:rPr>
          <w:rFonts w:ascii="Century Gothic" w:hAnsi="Century Gothic"/>
        </w:rPr>
        <w:t>wymienionych w Rozporządzeniu Rady Ministrów z dnia 22 czerwca 1999r. *Dz. U. Nr 59 póz. 623</w:t>
      </w:r>
      <w:r w:rsidR="00CF79E8" w:rsidRPr="002A6158">
        <w:rPr>
          <w:rFonts w:ascii="Century Gothic" w:hAnsi="Century Gothic"/>
        </w:rPr>
        <w:t xml:space="preserve"> z późniejszymi zmianami ,</w:t>
      </w:r>
      <w:r w:rsidRPr="002A6158">
        <w:rPr>
          <w:rFonts w:ascii="Century Gothic" w:hAnsi="Century Gothic"/>
        </w:rPr>
        <w:t xml:space="preserve"> w sprawie przepisów ustawy o drogach publicznych winien </w:t>
      </w:r>
      <w:r w:rsidR="00314278" w:rsidRPr="002A6158">
        <w:rPr>
          <w:rFonts w:ascii="Century Gothic" w:hAnsi="Century Gothic"/>
        </w:rPr>
        <w:t>być</w:t>
      </w:r>
      <w:r w:rsidRPr="002A6158">
        <w:rPr>
          <w:rFonts w:ascii="Century Gothic" w:hAnsi="Century Gothic"/>
        </w:rPr>
        <w:t xml:space="preserve"> uwzględniony przez wykonawcę w cenie ofertowej. </w:t>
      </w:r>
    </w:p>
    <w:p w14:paraId="55CB24A5" w14:textId="61501439" w:rsidR="00357471" w:rsidRDefault="000378C8" w:rsidP="00D24DBA">
      <w:pPr>
        <w:jc w:val="both"/>
        <w:rPr>
          <w:rFonts w:ascii="Century Gothic" w:hAnsi="Century Gothic"/>
        </w:rPr>
      </w:pPr>
      <w:r w:rsidRPr="002A6158">
        <w:rPr>
          <w:rFonts w:ascii="Century Gothic" w:hAnsi="Century Gothic"/>
        </w:rPr>
        <w:t>9.4. Rozliczenie robót</w:t>
      </w:r>
    </w:p>
    <w:p w14:paraId="421CF450" w14:textId="583E6E06" w:rsidR="00170A72" w:rsidRPr="002A6158" w:rsidRDefault="004F3A04" w:rsidP="00D24DBA">
      <w:pPr>
        <w:jc w:val="both"/>
        <w:rPr>
          <w:rFonts w:ascii="Century Gothic" w:hAnsi="Century Gothic"/>
        </w:rPr>
      </w:pPr>
      <w:r>
        <w:rPr>
          <w:rFonts w:ascii="Century Gothic" w:hAnsi="Century Gothic"/>
        </w:rPr>
        <w:t>Roboty W</w:t>
      </w:r>
      <w:r w:rsidR="000378C8" w:rsidRPr="002A6158">
        <w:rPr>
          <w:rFonts w:ascii="Century Gothic" w:hAnsi="Century Gothic"/>
        </w:rPr>
        <w:t>ykonawca rozliczy zgodnie z przyjętymi zasadami rozliczenia robót w umowie. Płatnośd należy przyjmowad na podstawie warunków umownych w odniesieniu do ilości i wartości wykonanych i odebranych robót. W przypadku gdy wykonana iloś</w:t>
      </w:r>
      <w:r w:rsidR="00CF79E8" w:rsidRPr="002A6158">
        <w:rPr>
          <w:rFonts w:ascii="Century Gothic" w:hAnsi="Century Gothic"/>
        </w:rPr>
        <w:t>ć</w:t>
      </w:r>
      <w:r w:rsidR="000378C8" w:rsidRPr="002A6158">
        <w:rPr>
          <w:rFonts w:ascii="Century Gothic" w:hAnsi="Century Gothic"/>
        </w:rPr>
        <w:t xml:space="preserve"> robót podstawowych i dodatkowych jest mniejsza od ujętych w kosztorysie ofertowym, Wykonawca ma obowiązek przedłoży</w:t>
      </w:r>
      <w:r w:rsidR="00CF79E8" w:rsidRPr="002A6158">
        <w:rPr>
          <w:rFonts w:ascii="Century Gothic" w:hAnsi="Century Gothic"/>
        </w:rPr>
        <w:t>ć</w:t>
      </w:r>
      <w:r w:rsidR="000378C8" w:rsidRPr="002A6158">
        <w:rPr>
          <w:rFonts w:ascii="Century Gothic" w:hAnsi="Century Gothic"/>
        </w:rPr>
        <w:t xml:space="preserve"> ich ostateczne rozliczenie. Wykonanie robót w zakresie większym jak przyjęty w umowie wymaga wcześniejszej zgody Zamawiającego. </w:t>
      </w:r>
    </w:p>
    <w:p w14:paraId="74D38460" w14:textId="77777777" w:rsidR="00170A72" w:rsidRPr="002A6158" w:rsidRDefault="000378C8" w:rsidP="00D24DBA">
      <w:pPr>
        <w:jc w:val="both"/>
        <w:rPr>
          <w:rFonts w:ascii="Century Gothic" w:hAnsi="Century Gothic"/>
        </w:rPr>
      </w:pPr>
      <w:r w:rsidRPr="002A6158">
        <w:rPr>
          <w:rFonts w:ascii="Century Gothic" w:hAnsi="Century Gothic"/>
        </w:rPr>
        <w:t xml:space="preserve">9.5. Ustalenia ogólne </w:t>
      </w:r>
    </w:p>
    <w:p w14:paraId="38F060B8" w14:textId="7C645F66" w:rsidR="00170A72" w:rsidRPr="002A6158" w:rsidRDefault="000378C8" w:rsidP="00D24DBA">
      <w:pPr>
        <w:jc w:val="both"/>
        <w:rPr>
          <w:rFonts w:ascii="Century Gothic" w:hAnsi="Century Gothic"/>
        </w:rPr>
      </w:pPr>
      <w:r w:rsidRPr="002A6158">
        <w:rPr>
          <w:rFonts w:ascii="Century Gothic" w:hAnsi="Century Gothic"/>
        </w:rPr>
        <w:t>Wszystkie inne koszty nie wymienione w punktach 8,1 do 8,3. niezbędne dla kompleksowego zako</w:t>
      </w:r>
      <w:r w:rsidR="00CF79E8" w:rsidRPr="002A6158">
        <w:rPr>
          <w:rFonts w:ascii="Century Gothic" w:hAnsi="Century Gothic"/>
        </w:rPr>
        <w:t>ń</w:t>
      </w:r>
      <w:r w:rsidRPr="002A6158">
        <w:rPr>
          <w:rFonts w:ascii="Century Gothic" w:hAnsi="Century Gothic"/>
        </w:rPr>
        <w:t xml:space="preserve">czenia budowy w tym koszty wszelkiego rodzaju </w:t>
      </w:r>
      <w:r w:rsidR="00314278" w:rsidRPr="002A6158">
        <w:rPr>
          <w:rFonts w:ascii="Century Gothic" w:hAnsi="Century Gothic"/>
        </w:rPr>
        <w:t>badań</w:t>
      </w:r>
      <w:r w:rsidRPr="002A6158">
        <w:rPr>
          <w:rFonts w:ascii="Century Gothic" w:hAnsi="Century Gothic"/>
        </w:rPr>
        <w:t>, pomiarów i ekspertyz należy ują</w:t>
      </w:r>
      <w:r w:rsidR="00CF79E8" w:rsidRPr="002A6158">
        <w:rPr>
          <w:rFonts w:ascii="Century Gothic" w:hAnsi="Century Gothic"/>
        </w:rPr>
        <w:t>ć</w:t>
      </w:r>
      <w:r w:rsidRPr="002A6158">
        <w:rPr>
          <w:rFonts w:ascii="Century Gothic" w:hAnsi="Century Gothic"/>
        </w:rPr>
        <w:t xml:space="preserve"> w cenie wykonywanych robót. </w:t>
      </w:r>
    </w:p>
    <w:p w14:paraId="133396CB" w14:textId="5C3CA05C" w:rsidR="005B1DB7" w:rsidRDefault="005B1DB7" w:rsidP="00496191">
      <w:pPr>
        <w:pStyle w:val="Nagwek1"/>
        <w:numPr>
          <w:ilvl w:val="0"/>
          <w:numId w:val="0"/>
        </w:numPr>
        <w:ind w:left="720"/>
        <w:rPr>
          <w:rFonts w:ascii="Century Gothic" w:hAnsi="Century Gothic"/>
          <w:sz w:val="28"/>
          <w:szCs w:val="28"/>
        </w:rPr>
      </w:pPr>
      <w:bookmarkStart w:id="10" w:name="_Toc126602531"/>
    </w:p>
    <w:p w14:paraId="1CE0D8D8" w14:textId="77777777" w:rsidR="005B1DB7" w:rsidRPr="005B1DB7" w:rsidRDefault="005B1DB7" w:rsidP="005B1DB7"/>
    <w:p w14:paraId="177F5C51" w14:textId="78EB8DC3" w:rsidR="005B1DB7" w:rsidRDefault="005B1DB7" w:rsidP="00496191">
      <w:pPr>
        <w:pStyle w:val="Nagwek1"/>
        <w:numPr>
          <w:ilvl w:val="0"/>
          <w:numId w:val="0"/>
        </w:numPr>
        <w:ind w:left="720"/>
        <w:rPr>
          <w:rFonts w:ascii="Century Gothic" w:hAnsi="Century Gothic"/>
          <w:sz w:val="28"/>
          <w:szCs w:val="28"/>
        </w:rPr>
      </w:pPr>
    </w:p>
    <w:p w14:paraId="7FAA73FD" w14:textId="77777777" w:rsidR="005B1DB7" w:rsidRPr="005B1DB7" w:rsidRDefault="005B1DB7" w:rsidP="005B1DB7"/>
    <w:p w14:paraId="430970E4" w14:textId="77777777" w:rsidR="005B1DB7" w:rsidRDefault="005B1DB7" w:rsidP="00496191">
      <w:pPr>
        <w:pStyle w:val="Nagwek1"/>
        <w:numPr>
          <w:ilvl w:val="0"/>
          <w:numId w:val="0"/>
        </w:numPr>
        <w:ind w:left="720"/>
        <w:rPr>
          <w:rFonts w:ascii="Century Gothic" w:hAnsi="Century Gothic"/>
          <w:sz w:val="28"/>
          <w:szCs w:val="28"/>
        </w:rPr>
      </w:pPr>
    </w:p>
    <w:p w14:paraId="42CD5A84" w14:textId="0C055137" w:rsidR="00170A72" w:rsidRPr="002A6158" w:rsidRDefault="000378C8" w:rsidP="00496191">
      <w:pPr>
        <w:pStyle w:val="Nagwek1"/>
        <w:numPr>
          <w:ilvl w:val="0"/>
          <w:numId w:val="0"/>
        </w:numPr>
        <w:ind w:left="720"/>
        <w:rPr>
          <w:rFonts w:ascii="Century Gothic" w:hAnsi="Century Gothic"/>
          <w:sz w:val="28"/>
          <w:szCs w:val="28"/>
        </w:rPr>
      </w:pPr>
      <w:r w:rsidRPr="002A6158">
        <w:rPr>
          <w:rFonts w:ascii="Century Gothic" w:hAnsi="Century Gothic"/>
          <w:sz w:val="28"/>
          <w:szCs w:val="28"/>
        </w:rPr>
        <w:t>II. WYMAGANIA SZCZEGÓŁOWE</w:t>
      </w:r>
      <w:bookmarkEnd w:id="10"/>
      <w:r w:rsidRPr="002A6158">
        <w:rPr>
          <w:rFonts w:ascii="Century Gothic" w:hAnsi="Century Gothic"/>
          <w:sz w:val="28"/>
          <w:szCs w:val="28"/>
        </w:rPr>
        <w:t xml:space="preserve"> </w:t>
      </w:r>
    </w:p>
    <w:p w14:paraId="0293A4AE" w14:textId="3EF13730" w:rsidR="00170A72" w:rsidRPr="004F3A04" w:rsidRDefault="000378C8" w:rsidP="00572EA3">
      <w:pPr>
        <w:pStyle w:val="Nagwek2"/>
        <w:numPr>
          <w:ilvl w:val="0"/>
          <w:numId w:val="9"/>
        </w:numPr>
        <w:ind w:left="360"/>
        <w:rPr>
          <w:rFonts w:ascii="Century Gothic" w:hAnsi="Century Gothic"/>
          <w:color w:val="auto"/>
          <w:sz w:val="22"/>
          <w:szCs w:val="22"/>
        </w:rPr>
      </w:pPr>
      <w:bookmarkStart w:id="11" w:name="_Toc126602532"/>
      <w:r w:rsidRPr="004F3A04">
        <w:rPr>
          <w:rFonts w:ascii="Century Gothic" w:hAnsi="Century Gothic"/>
          <w:color w:val="auto"/>
          <w:sz w:val="22"/>
          <w:szCs w:val="22"/>
        </w:rPr>
        <w:t>PLAN ZAGOSPODAROWANIA DZIAŁKI</w:t>
      </w:r>
      <w:bookmarkEnd w:id="11"/>
      <w:r w:rsidRPr="004F3A04">
        <w:rPr>
          <w:rFonts w:ascii="Century Gothic" w:hAnsi="Century Gothic"/>
          <w:color w:val="auto"/>
          <w:sz w:val="22"/>
          <w:szCs w:val="22"/>
        </w:rPr>
        <w:t xml:space="preserve"> </w:t>
      </w:r>
    </w:p>
    <w:p w14:paraId="6C2DC396" w14:textId="77777777" w:rsidR="00170A72" w:rsidRPr="00572EA3" w:rsidRDefault="000378C8" w:rsidP="00572EA3">
      <w:pPr>
        <w:jc w:val="both"/>
        <w:rPr>
          <w:rFonts w:ascii="Century Gothic" w:hAnsi="Century Gothic"/>
        </w:rPr>
      </w:pPr>
      <w:r w:rsidRPr="00572EA3">
        <w:rPr>
          <w:rFonts w:ascii="Century Gothic" w:hAnsi="Century Gothic"/>
        </w:rPr>
        <w:t xml:space="preserve">Projekt jest przeznaczony do adaptacji do warunków miejscowych. </w:t>
      </w:r>
    </w:p>
    <w:p w14:paraId="558C9F57" w14:textId="0EC9B7C2" w:rsidR="00170A72" w:rsidRPr="002A6158" w:rsidRDefault="000378C8" w:rsidP="00D24DBA">
      <w:pPr>
        <w:pStyle w:val="Akapitzlist"/>
        <w:numPr>
          <w:ilvl w:val="1"/>
          <w:numId w:val="5"/>
        </w:numPr>
        <w:jc w:val="both"/>
        <w:rPr>
          <w:rFonts w:ascii="Century Gothic" w:hAnsi="Century Gothic"/>
        </w:rPr>
      </w:pPr>
      <w:r w:rsidRPr="002A6158">
        <w:rPr>
          <w:rFonts w:ascii="Century Gothic" w:hAnsi="Century Gothic"/>
        </w:rPr>
        <w:t>PODSTAWA OPRACOWANIA</w:t>
      </w:r>
    </w:p>
    <w:p w14:paraId="346F04DA" w14:textId="05EADC9C" w:rsidR="00170A72" w:rsidRPr="00D24DBA" w:rsidRDefault="000378C8" w:rsidP="00D24DBA">
      <w:pPr>
        <w:jc w:val="both"/>
        <w:rPr>
          <w:rFonts w:ascii="Century Gothic" w:hAnsi="Century Gothic"/>
        </w:rPr>
      </w:pPr>
      <w:r w:rsidRPr="00D24DBA">
        <w:rPr>
          <w:rFonts w:ascii="Century Gothic" w:hAnsi="Century Gothic"/>
        </w:rPr>
        <w:t xml:space="preserve">Podstawę opracowania stanowią: </w:t>
      </w:r>
    </w:p>
    <w:p w14:paraId="584B8D43" w14:textId="77777777" w:rsidR="00170A72" w:rsidRPr="00D24DBA" w:rsidRDefault="000378C8" w:rsidP="00D24DBA">
      <w:pPr>
        <w:jc w:val="both"/>
        <w:rPr>
          <w:rFonts w:ascii="Century Gothic" w:hAnsi="Century Gothic"/>
        </w:rPr>
      </w:pPr>
      <w:r w:rsidRPr="00D24DBA">
        <w:rPr>
          <w:rFonts w:ascii="Century Gothic" w:hAnsi="Century Gothic"/>
        </w:rPr>
        <w:t>Warunki techniczne wykonania i obioru robót budowlano-montażowych „Budownictwo ogólne”:</w:t>
      </w:r>
    </w:p>
    <w:p w14:paraId="25F4DBE5" w14:textId="0C2A8178" w:rsidR="00170A72" w:rsidRPr="00D24DBA" w:rsidRDefault="000378C8" w:rsidP="00D24DBA">
      <w:pPr>
        <w:jc w:val="both"/>
        <w:rPr>
          <w:rFonts w:ascii="Century Gothic" w:hAnsi="Century Gothic"/>
        </w:rPr>
      </w:pPr>
      <w:r w:rsidRPr="00D24DBA">
        <w:rPr>
          <w:rFonts w:ascii="Century Gothic" w:hAnsi="Century Gothic"/>
        </w:rPr>
        <w:t xml:space="preserve"> - Warunki techniczne wykonania i odbioru robót budowlano- montażowych „Instalacje sanitarne i przemysłowe” , </w:t>
      </w:r>
    </w:p>
    <w:p w14:paraId="6E4332F9" w14:textId="77777777" w:rsidR="00170A72" w:rsidRPr="00D24DBA" w:rsidRDefault="000378C8" w:rsidP="00D24DBA">
      <w:pPr>
        <w:jc w:val="both"/>
        <w:rPr>
          <w:rFonts w:ascii="Century Gothic" w:hAnsi="Century Gothic"/>
        </w:rPr>
      </w:pPr>
      <w:r w:rsidRPr="00D24DBA">
        <w:rPr>
          <w:rFonts w:ascii="Century Gothic" w:hAnsi="Century Gothic"/>
        </w:rPr>
        <w:t xml:space="preserve">- Polskie Normy Budowlane odnoszące się do wykonywanych robót, zastosowanych materiałów i technologii wykonawstwa; </w:t>
      </w:r>
    </w:p>
    <w:p w14:paraId="233C199A" w14:textId="78E9B04F" w:rsidR="00B41CE0" w:rsidRPr="00D24DBA" w:rsidRDefault="000378C8" w:rsidP="00D24DBA">
      <w:pPr>
        <w:jc w:val="both"/>
        <w:rPr>
          <w:rFonts w:ascii="Century Gothic" w:hAnsi="Century Gothic"/>
        </w:rPr>
      </w:pPr>
      <w:r w:rsidRPr="00D24DBA">
        <w:rPr>
          <w:rFonts w:ascii="Century Gothic" w:hAnsi="Century Gothic"/>
        </w:rPr>
        <w:t xml:space="preserve">- Aprobaty techniczne, certyfikaty lub deklaracje zgodności świadczące o dopuszczeniu do obrotu i powszechnego i jednostkowego stosowania użytych wyrobów budowlanych, zgodnie z ustawą Prawo Budowlane; </w:t>
      </w:r>
    </w:p>
    <w:p w14:paraId="6F9F8131" w14:textId="7571103B" w:rsidR="00B41CE0" w:rsidRPr="00CA1FE0" w:rsidRDefault="000378C8" w:rsidP="00D24DBA">
      <w:pPr>
        <w:rPr>
          <w:rFonts w:ascii="Century Gothic" w:hAnsi="Century Gothic"/>
          <w:b/>
          <w:bCs/>
          <w:color w:val="333333"/>
        </w:rPr>
      </w:pPr>
      <w:r w:rsidRPr="00CA1FE0">
        <w:rPr>
          <w:rFonts w:ascii="Century Gothic" w:hAnsi="Century Gothic"/>
        </w:rPr>
        <w:lastRenderedPageBreak/>
        <w:t xml:space="preserve">- </w:t>
      </w:r>
      <w:r w:rsidR="00CA1FE0" w:rsidRPr="00CA1FE0">
        <w:rPr>
          <w:rFonts w:ascii="Century Gothic" w:hAnsi="Century Gothic"/>
          <w:color w:val="333333"/>
        </w:rPr>
        <w:t>Rozporządzenie</w:t>
      </w:r>
      <w:r w:rsidR="00CA1FE0">
        <w:rPr>
          <w:rFonts w:ascii="Century Gothic" w:hAnsi="Century Gothic"/>
          <w:color w:val="333333"/>
        </w:rPr>
        <w:t xml:space="preserve"> </w:t>
      </w:r>
      <w:r w:rsidR="00CA1FE0" w:rsidRPr="00CA1FE0">
        <w:rPr>
          <w:rFonts w:ascii="Century Gothic" w:hAnsi="Century Gothic"/>
          <w:color w:val="333333"/>
        </w:rPr>
        <w:t xml:space="preserve">Ministra Rozwoju I Technologii </w:t>
      </w:r>
      <w:r w:rsidR="00B41CE0" w:rsidRPr="00CA1FE0">
        <w:rPr>
          <w:rStyle w:val="fn-ref"/>
          <w:rFonts w:ascii="Century Gothic" w:hAnsi="Century Gothic"/>
          <w:color w:val="1B7AB8"/>
          <w:vertAlign w:val="superscript"/>
        </w:rPr>
        <w:t>1</w:t>
      </w:r>
      <w:r w:rsidR="00B41CE0" w:rsidRPr="00CA1FE0">
        <w:rPr>
          <w:rFonts w:ascii="Century Gothic" w:hAnsi="Century Gothic"/>
          <w:color w:val="333333"/>
        </w:rPr>
        <w:t xml:space="preserve"> </w:t>
      </w:r>
      <w:r w:rsidR="00B41CE0" w:rsidRPr="00CA1FE0">
        <w:rPr>
          <w:rFonts w:ascii="Century Gothic" w:hAnsi="Century Gothic"/>
          <w:b/>
          <w:bCs/>
          <w:color w:val="333333"/>
        </w:rPr>
        <w:t>z dnia 20 grudnia 2021 r.</w:t>
      </w:r>
      <w:r w:rsidR="00B41CE0" w:rsidRPr="00CA1FE0">
        <w:rPr>
          <w:rFonts w:ascii="Century Gothic" w:hAnsi="Century Gothic"/>
          <w:color w:val="333333"/>
        </w:rPr>
        <w:t> </w:t>
      </w:r>
      <w:r w:rsidR="002E4373" w:rsidRPr="00CA1FE0">
        <w:rPr>
          <w:rFonts w:ascii="Century Gothic" w:hAnsi="Century Gothic"/>
        </w:rPr>
        <w:t>w sprawie szczegółowego zakresu i formy dokumentacji projektowej, specyfikacji technicznych wykonania i odbioru robót budowlanych</w:t>
      </w:r>
      <w:r w:rsidR="002E4373" w:rsidRPr="00CA1FE0">
        <w:rPr>
          <w:rStyle w:val="Nagwek1Znak"/>
          <w:rFonts w:ascii="Arial" w:eastAsiaTheme="minorHAnsi" w:hAnsi="Arial" w:cs="Arial"/>
          <w:sz w:val="22"/>
          <w:shd w:val="clear" w:color="auto" w:fill="FFFFFF"/>
        </w:rPr>
        <w:t xml:space="preserve"> </w:t>
      </w:r>
      <w:r w:rsidR="00B41CE0" w:rsidRPr="00CA1FE0">
        <w:rPr>
          <w:rFonts w:ascii="Century Gothic" w:hAnsi="Century Gothic"/>
          <w:color w:val="333333"/>
        </w:rPr>
        <w:t>oraz programu funkcjonalno-użytkowego</w:t>
      </w:r>
    </w:p>
    <w:p w14:paraId="0611F77F" w14:textId="0423D403" w:rsidR="00170A72" w:rsidRPr="00CA1FE0" w:rsidRDefault="000378C8" w:rsidP="00D24DBA">
      <w:pPr>
        <w:jc w:val="both"/>
        <w:rPr>
          <w:rFonts w:ascii="Century Gothic" w:hAnsi="Century Gothic"/>
        </w:rPr>
      </w:pPr>
      <w:r w:rsidRPr="00CA1FE0">
        <w:rPr>
          <w:rFonts w:ascii="Century Gothic" w:hAnsi="Century Gothic"/>
        </w:rPr>
        <w:t>- Ustawa „ Prawo Budowlane” z dnia 07.07.1994 r. wraz z późniejszymi zm. (Dz.</w:t>
      </w:r>
      <w:r w:rsidR="002A6158" w:rsidRPr="00CA1FE0">
        <w:rPr>
          <w:rFonts w:ascii="Century Gothic" w:hAnsi="Century Gothic"/>
        </w:rPr>
        <w:t xml:space="preserve"> </w:t>
      </w:r>
      <w:r w:rsidRPr="00CA1FE0">
        <w:rPr>
          <w:rFonts w:ascii="Century Gothic" w:hAnsi="Century Gothic"/>
        </w:rPr>
        <w:t>U.</w:t>
      </w:r>
      <w:r w:rsidR="002A6158" w:rsidRPr="00CA1FE0">
        <w:rPr>
          <w:rFonts w:ascii="Century Gothic" w:hAnsi="Century Gothic"/>
        </w:rPr>
        <w:t xml:space="preserve"> </w:t>
      </w:r>
      <w:r w:rsidRPr="00CA1FE0">
        <w:rPr>
          <w:rFonts w:ascii="Century Gothic" w:hAnsi="Century Gothic"/>
        </w:rPr>
        <w:t>z 20</w:t>
      </w:r>
      <w:r w:rsidR="00CA1FE0" w:rsidRPr="00CA1FE0">
        <w:rPr>
          <w:rFonts w:ascii="Century Gothic" w:hAnsi="Century Gothic"/>
        </w:rPr>
        <w:t>21</w:t>
      </w:r>
      <w:r w:rsidRPr="00CA1FE0">
        <w:rPr>
          <w:rFonts w:ascii="Century Gothic" w:hAnsi="Century Gothic"/>
        </w:rPr>
        <w:t xml:space="preserve"> r. Nr. poz.</w:t>
      </w:r>
      <w:r w:rsidR="00CA1FE0" w:rsidRPr="00CA1FE0">
        <w:rPr>
          <w:rFonts w:ascii="Century Gothic" w:hAnsi="Century Gothic"/>
        </w:rPr>
        <w:t>2351</w:t>
      </w:r>
      <w:r w:rsidRPr="00CA1FE0">
        <w:rPr>
          <w:rFonts w:ascii="Century Gothic" w:hAnsi="Century Gothic"/>
        </w:rPr>
        <w:t xml:space="preserve"> ; </w:t>
      </w:r>
    </w:p>
    <w:p w14:paraId="7BCF179C" w14:textId="48F2128C" w:rsidR="00170A72" w:rsidRPr="00CA1FE0" w:rsidRDefault="000378C8" w:rsidP="00D24DBA">
      <w:pPr>
        <w:rPr>
          <w:rFonts w:ascii="Century Gothic" w:hAnsi="Century Gothic"/>
        </w:rPr>
      </w:pPr>
      <w:r w:rsidRPr="00CA1FE0">
        <w:rPr>
          <w:rFonts w:ascii="Century Gothic" w:hAnsi="Century Gothic"/>
        </w:rPr>
        <w:t>- Ustawa z dnia 27.04.2001 r. Prawo Ochrony Środowiska; - Ustawa z dnia 27.04.2001r. o odpadach;</w:t>
      </w:r>
    </w:p>
    <w:p w14:paraId="32A5AC1E" w14:textId="2DC7352D" w:rsidR="00AD5FDA" w:rsidRPr="00CA1FE0" w:rsidRDefault="000378C8" w:rsidP="00D24DBA">
      <w:pPr>
        <w:rPr>
          <w:rFonts w:ascii="Open Sans" w:hAnsi="Open Sans"/>
          <w:b/>
          <w:bCs/>
          <w:color w:val="333333"/>
        </w:rPr>
      </w:pPr>
      <w:r w:rsidRPr="00CA1FE0">
        <w:rPr>
          <w:rFonts w:ascii="Century Gothic" w:hAnsi="Century Gothic"/>
        </w:rPr>
        <w:t xml:space="preserve">- </w:t>
      </w:r>
      <w:r w:rsidR="00CA1FE0">
        <w:rPr>
          <w:rFonts w:ascii="Century Gothic" w:hAnsi="Century Gothic"/>
        </w:rPr>
        <w:t>R</w:t>
      </w:r>
      <w:r w:rsidR="00CA1FE0" w:rsidRPr="00CA1FE0">
        <w:rPr>
          <w:rFonts w:ascii="Century Gothic" w:hAnsi="Century Gothic"/>
          <w:color w:val="333333"/>
        </w:rPr>
        <w:t>ozporządzenie</w:t>
      </w:r>
      <w:r w:rsidR="00AD5FDA" w:rsidRPr="00CA1FE0">
        <w:rPr>
          <w:rFonts w:ascii="Century Gothic" w:hAnsi="Century Gothic"/>
          <w:color w:val="333333"/>
        </w:rPr>
        <w:t xml:space="preserve"> </w:t>
      </w:r>
      <w:r w:rsidR="00CA1FE0">
        <w:rPr>
          <w:rFonts w:ascii="Century Gothic" w:hAnsi="Century Gothic"/>
          <w:color w:val="333333"/>
        </w:rPr>
        <w:t>M</w:t>
      </w:r>
      <w:r w:rsidR="00CA1FE0" w:rsidRPr="00CA1FE0">
        <w:rPr>
          <w:rFonts w:ascii="Century Gothic" w:hAnsi="Century Gothic"/>
          <w:color w:val="333333"/>
        </w:rPr>
        <w:t xml:space="preserve">inistra </w:t>
      </w:r>
      <w:r w:rsidR="00CA1FE0">
        <w:rPr>
          <w:rFonts w:ascii="Century Gothic" w:hAnsi="Century Gothic"/>
          <w:color w:val="333333"/>
        </w:rPr>
        <w:t>K</w:t>
      </w:r>
      <w:r w:rsidR="00CA1FE0" w:rsidRPr="00CA1FE0">
        <w:rPr>
          <w:rFonts w:ascii="Century Gothic" w:hAnsi="Century Gothic"/>
          <w:color w:val="333333"/>
        </w:rPr>
        <w:t xml:space="preserve">limatu i </w:t>
      </w:r>
      <w:r w:rsidR="00CA1FE0">
        <w:rPr>
          <w:rFonts w:ascii="Century Gothic" w:hAnsi="Century Gothic"/>
          <w:color w:val="333333"/>
        </w:rPr>
        <w:t>Ś</w:t>
      </w:r>
      <w:r w:rsidR="00CA1FE0" w:rsidRPr="00CA1FE0">
        <w:rPr>
          <w:rFonts w:ascii="Century Gothic" w:hAnsi="Century Gothic"/>
          <w:color w:val="333333"/>
        </w:rPr>
        <w:t>rodowiska</w:t>
      </w:r>
      <w:r w:rsidR="00AD5FDA" w:rsidRPr="00CA1FE0">
        <w:rPr>
          <w:rFonts w:ascii="Century Gothic" w:hAnsi="Century Gothic"/>
          <w:color w:val="333333"/>
        </w:rPr>
        <w:t xml:space="preserve"> z dnia 7 grudnia 2022 r.</w:t>
      </w:r>
      <w:r w:rsidR="00AD5FDA" w:rsidRPr="00CA1FE0">
        <w:rPr>
          <w:rFonts w:ascii="Century Gothic" w:hAnsi="Century Gothic"/>
          <w:b/>
          <w:bCs/>
          <w:color w:val="333333"/>
        </w:rPr>
        <w:t xml:space="preserve"> </w:t>
      </w:r>
      <w:r w:rsidR="00AD5FDA" w:rsidRPr="00CA1FE0">
        <w:rPr>
          <w:rFonts w:ascii="Century Gothic" w:hAnsi="Century Gothic"/>
          <w:color w:val="333333"/>
        </w:rPr>
        <w:t>zmieniające</w:t>
      </w:r>
      <w:r w:rsidR="00DD4BEB" w:rsidRPr="00CA1FE0">
        <w:rPr>
          <w:rFonts w:ascii="Century Gothic" w:hAnsi="Century Gothic"/>
          <w:color w:val="333333"/>
        </w:rPr>
        <w:t xml:space="preserve"> </w:t>
      </w:r>
      <w:r w:rsidR="00AD5FDA" w:rsidRPr="00CA1FE0">
        <w:rPr>
          <w:rFonts w:ascii="Century Gothic" w:hAnsi="Century Gothic"/>
          <w:color w:val="333333"/>
        </w:rPr>
        <w:t>rozporządzenie w sprawie programu ochrony środowiska przed hałasem</w:t>
      </w:r>
      <w:r w:rsidR="00AD5FDA" w:rsidRPr="00CA1FE0">
        <w:rPr>
          <w:rFonts w:ascii="Open Sans" w:hAnsi="Open Sans"/>
          <w:color w:val="333333"/>
        </w:rPr>
        <w:t> </w:t>
      </w:r>
    </w:p>
    <w:p w14:paraId="1EBDE332" w14:textId="2DE32B0B" w:rsidR="00170A72" w:rsidRPr="00CA1FE0" w:rsidRDefault="00965C60" w:rsidP="00D24DBA">
      <w:pPr>
        <w:rPr>
          <w:rFonts w:ascii="Century Gothic" w:hAnsi="Century Gothic"/>
        </w:rPr>
      </w:pPr>
      <w:r w:rsidRPr="00CA1FE0">
        <w:rPr>
          <w:rFonts w:ascii="Century Gothic" w:hAnsi="Century Gothic"/>
        </w:rPr>
        <w:t xml:space="preserve">- </w:t>
      </w:r>
      <w:r w:rsidR="000378C8" w:rsidRPr="00CA1FE0">
        <w:rPr>
          <w:rFonts w:ascii="Century Gothic" w:hAnsi="Century Gothic"/>
        </w:rPr>
        <w:t xml:space="preserve">Rozporządzenie Ministra Ochrony Środowiska, Zasobów Naturalnych i Leśnictwa z dnia 28 kwietnia 1998 r. w sprawie dopuszczalnych wartości </w:t>
      </w:r>
      <w:r w:rsidR="002A6158" w:rsidRPr="00CA1FE0">
        <w:rPr>
          <w:rFonts w:ascii="Century Gothic" w:hAnsi="Century Gothic"/>
        </w:rPr>
        <w:t>stężeń</w:t>
      </w:r>
      <w:r w:rsidR="000378C8" w:rsidRPr="00CA1FE0">
        <w:rPr>
          <w:rFonts w:ascii="Century Gothic" w:hAnsi="Century Gothic"/>
        </w:rPr>
        <w:t xml:space="preserve"> substancji zanieczyszczających w powietrzu ( Dz.U.Nr.55, poz.355)</w:t>
      </w:r>
      <w:r w:rsidR="00CA1FE0" w:rsidRPr="00CA1FE0">
        <w:rPr>
          <w:rFonts w:ascii="Century Gothic" w:hAnsi="Century Gothic"/>
        </w:rPr>
        <w:t xml:space="preserve">  z późniejszymi zmianami </w:t>
      </w:r>
      <w:r w:rsidR="000378C8" w:rsidRPr="00CA1FE0">
        <w:rPr>
          <w:rFonts w:ascii="Century Gothic" w:hAnsi="Century Gothic"/>
        </w:rPr>
        <w:t xml:space="preserve">; </w:t>
      </w:r>
    </w:p>
    <w:p w14:paraId="6C409AF7" w14:textId="5B6430DC" w:rsidR="00170A72" w:rsidRPr="00CA1FE0" w:rsidRDefault="000378C8" w:rsidP="00D24DBA">
      <w:pPr>
        <w:rPr>
          <w:rFonts w:ascii="Century Gothic" w:hAnsi="Century Gothic"/>
        </w:rPr>
      </w:pPr>
      <w:r w:rsidRPr="00CA1FE0">
        <w:rPr>
          <w:rFonts w:ascii="Century Gothic" w:hAnsi="Century Gothic"/>
        </w:rPr>
        <w:t xml:space="preserve">- Rozporządzenie Ministra Infrastruktury z dnia 12.04.2002 r. w sprawie warunków technicznych, jakim powinny </w:t>
      </w:r>
      <w:r w:rsidR="009923B3" w:rsidRPr="00CA1FE0">
        <w:rPr>
          <w:rFonts w:ascii="Century Gothic" w:hAnsi="Century Gothic"/>
        </w:rPr>
        <w:t>odpowiadać</w:t>
      </w:r>
      <w:r w:rsidRPr="00CA1FE0">
        <w:rPr>
          <w:rFonts w:ascii="Century Gothic" w:hAnsi="Century Gothic"/>
        </w:rPr>
        <w:t xml:space="preserve"> budynki oraz ich usytuowanie;</w:t>
      </w:r>
    </w:p>
    <w:p w14:paraId="7CD349B0" w14:textId="2EDFD654" w:rsidR="00965C60" w:rsidRPr="00CA1FE0" w:rsidRDefault="000378C8" w:rsidP="00D24DBA">
      <w:pPr>
        <w:rPr>
          <w:rFonts w:ascii="Century Gothic" w:hAnsi="Century Gothic"/>
        </w:rPr>
      </w:pPr>
      <w:r w:rsidRPr="00CA1FE0">
        <w:rPr>
          <w:rFonts w:ascii="Century Gothic" w:hAnsi="Century Gothic"/>
        </w:rPr>
        <w:t>- Rozporządzenie Ministra Środowiska z dnia 08.07.2004 r. ( Dz.U.Nr. 168, poz.1763) w</w:t>
      </w:r>
      <w:r w:rsidR="00496191">
        <w:rPr>
          <w:rFonts w:ascii="Century Gothic" w:hAnsi="Century Gothic"/>
        </w:rPr>
        <w:t xml:space="preserve"> </w:t>
      </w:r>
      <w:r w:rsidRPr="00CA1FE0">
        <w:rPr>
          <w:rFonts w:ascii="Century Gothic" w:hAnsi="Century Gothic"/>
        </w:rPr>
        <w:t xml:space="preserve">sprawie warunków jakie należy </w:t>
      </w:r>
      <w:r w:rsidR="00314278" w:rsidRPr="00CA1FE0">
        <w:rPr>
          <w:rFonts w:ascii="Century Gothic" w:hAnsi="Century Gothic"/>
        </w:rPr>
        <w:t>spełniać</w:t>
      </w:r>
      <w:r w:rsidRPr="00CA1FE0">
        <w:rPr>
          <w:rFonts w:ascii="Century Gothic" w:hAnsi="Century Gothic"/>
        </w:rPr>
        <w:t xml:space="preserve"> przy wprowadzaniu ścieków do wód;</w:t>
      </w:r>
    </w:p>
    <w:p w14:paraId="7FC29D5C" w14:textId="4790106F" w:rsidR="00170A72" w:rsidRPr="00CA1FE0" w:rsidRDefault="000378C8" w:rsidP="00D24DBA">
      <w:pPr>
        <w:rPr>
          <w:rFonts w:ascii="Century Gothic" w:hAnsi="Century Gothic"/>
        </w:rPr>
      </w:pPr>
      <w:r w:rsidRPr="00CA1FE0">
        <w:rPr>
          <w:rFonts w:ascii="Century Gothic" w:hAnsi="Century Gothic"/>
        </w:rPr>
        <w:t xml:space="preserve"> - Rozporządzenie Ministra Rozwoju Regionalnego i Budownictwa z dnia 02.04.2001 r. w sprawie geodezyjnej ewidencji sieci uzbrojenia terenu oraz ZUDP; </w:t>
      </w:r>
    </w:p>
    <w:p w14:paraId="28C85DED" w14:textId="2C2C897E" w:rsidR="00170A72" w:rsidRDefault="000378C8" w:rsidP="00D24DBA">
      <w:pPr>
        <w:rPr>
          <w:rFonts w:ascii="Century Gothic" w:hAnsi="Century Gothic"/>
        </w:rPr>
      </w:pPr>
      <w:r w:rsidRPr="00CA1FE0">
        <w:rPr>
          <w:rFonts w:ascii="Century Gothic" w:hAnsi="Century Gothic"/>
        </w:rPr>
        <w:t xml:space="preserve">- Inne dokumenty i ustalenia techniczne wprowadzone w trakcie inwestycji. Nie wymienione tytuły jakiejkolwiek dziedziny, grupy, podgrupy czy normy nie zwalniają Wykonawcy od obowiązku stosowania wymogów określonych prawem polskim. </w:t>
      </w:r>
    </w:p>
    <w:p w14:paraId="7E98F636" w14:textId="77777777" w:rsidR="00170A72" w:rsidRPr="002A6158" w:rsidRDefault="00170A72" w:rsidP="00D24DBA">
      <w:pPr>
        <w:pStyle w:val="Akapitzlist"/>
        <w:ind w:left="1110"/>
        <w:jc w:val="both"/>
        <w:rPr>
          <w:rFonts w:ascii="Century Gothic" w:hAnsi="Century Gothic"/>
        </w:rPr>
      </w:pPr>
    </w:p>
    <w:p w14:paraId="4F5271FC" w14:textId="28EBB76D" w:rsidR="00E15C7F" w:rsidRPr="002A6158" w:rsidRDefault="000378C8" w:rsidP="00D24DBA">
      <w:pPr>
        <w:pStyle w:val="Akapitzlist"/>
        <w:numPr>
          <w:ilvl w:val="1"/>
          <w:numId w:val="5"/>
        </w:numPr>
        <w:jc w:val="both"/>
        <w:rPr>
          <w:rFonts w:ascii="Century Gothic" w:hAnsi="Century Gothic"/>
        </w:rPr>
      </w:pPr>
      <w:r w:rsidRPr="002A6158">
        <w:rPr>
          <w:rFonts w:ascii="Century Gothic" w:hAnsi="Century Gothic"/>
        </w:rPr>
        <w:t>KLASYFIKACJA ROBÓT DO WYKONANIA WG. WSPÓLNEGO SŁOWNIKA ZAMÓWIEO – CPV 45212221-</w:t>
      </w:r>
    </w:p>
    <w:p w14:paraId="76616494" w14:textId="77777777" w:rsidR="00E15C7F" w:rsidRPr="00D24DBA" w:rsidRDefault="000378C8" w:rsidP="00D24DBA">
      <w:pPr>
        <w:jc w:val="both"/>
        <w:rPr>
          <w:rFonts w:ascii="Century Gothic" w:hAnsi="Century Gothic"/>
        </w:rPr>
      </w:pPr>
      <w:r w:rsidRPr="00D24DBA">
        <w:rPr>
          <w:rFonts w:ascii="Century Gothic" w:hAnsi="Century Gothic"/>
        </w:rPr>
        <w:t xml:space="preserve">1 Grupy robót: </w:t>
      </w:r>
    </w:p>
    <w:p w14:paraId="217D80AD" w14:textId="77777777" w:rsidR="00E15C7F" w:rsidRPr="00D24DBA" w:rsidRDefault="000378C8" w:rsidP="00D24DBA">
      <w:pPr>
        <w:jc w:val="both"/>
        <w:rPr>
          <w:rFonts w:ascii="Century Gothic" w:hAnsi="Century Gothic"/>
        </w:rPr>
      </w:pPr>
      <w:r w:rsidRPr="00D24DBA">
        <w:rPr>
          <w:rFonts w:ascii="Century Gothic" w:hAnsi="Century Gothic"/>
        </w:rPr>
        <w:t xml:space="preserve">451 Przygotowanie terenu pod budowę </w:t>
      </w:r>
    </w:p>
    <w:p w14:paraId="286370E2" w14:textId="77777777" w:rsidR="00E15C7F" w:rsidRPr="00D24DBA" w:rsidRDefault="000378C8" w:rsidP="00D24DBA">
      <w:pPr>
        <w:jc w:val="both"/>
        <w:rPr>
          <w:rFonts w:ascii="Century Gothic" w:hAnsi="Century Gothic"/>
        </w:rPr>
      </w:pPr>
      <w:r w:rsidRPr="00D24DBA">
        <w:rPr>
          <w:rFonts w:ascii="Century Gothic" w:hAnsi="Century Gothic"/>
        </w:rPr>
        <w:t xml:space="preserve">452 Roboty budowlane w zakresie wznoszenia obiektów </w:t>
      </w:r>
    </w:p>
    <w:p w14:paraId="199ABFC9" w14:textId="77777777" w:rsidR="00E15C7F" w:rsidRPr="00D24DBA" w:rsidRDefault="000378C8" w:rsidP="00D24DBA">
      <w:pPr>
        <w:jc w:val="both"/>
        <w:rPr>
          <w:rFonts w:ascii="Century Gothic" w:hAnsi="Century Gothic"/>
        </w:rPr>
      </w:pPr>
      <w:r w:rsidRPr="00D24DBA">
        <w:rPr>
          <w:rFonts w:ascii="Century Gothic" w:hAnsi="Century Gothic"/>
        </w:rPr>
        <w:t xml:space="preserve">453 Roboty w zakresie instalacji budowlanych </w:t>
      </w:r>
    </w:p>
    <w:p w14:paraId="32DB1297" w14:textId="77777777" w:rsidR="00E15C7F" w:rsidRPr="00D24DBA" w:rsidRDefault="000378C8" w:rsidP="00D24DBA">
      <w:pPr>
        <w:jc w:val="both"/>
        <w:rPr>
          <w:rFonts w:ascii="Century Gothic" w:hAnsi="Century Gothic"/>
        </w:rPr>
      </w:pPr>
      <w:r w:rsidRPr="00D24DBA">
        <w:rPr>
          <w:rFonts w:ascii="Century Gothic" w:hAnsi="Century Gothic"/>
        </w:rPr>
        <w:t xml:space="preserve">Kategoria robót: </w:t>
      </w:r>
    </w:p>
    <w:p w14:paraId="5107EE24" w14:textId="77777777" w:rsidR="00E15C7F" w:rsidRPr="00D24DBA" w:rsidRDefault="000378C8" w:rsidP="00D24DBA">
      <w:pPr>
        <w:jc w:val="both"/>
        <w:rPr>
          <w:rFonts w:ascii="Century Gothic" w:hAnsi="Century Gothic"/>
        </w:rPr>
      </w:pPr>
      <w:r w:rsidRPr="00D24DBA">
        <w:rPr>
          <w:rFonts w:ascii="Century Gothic" w:hAnsi="Century Gothic"/>
        </w:rPr>
        <w:t xml:space="preserve">45100 Przygotowanie terenu pod budowę </w:t>
      </w:r>
    </w:p>
    <w:p w14:paraId="3270077C" w14:textId="77777777" w:rsidR="00E15C7F" w:rsidRPr="00D24DBA" w:rsidRDefault="000378C8" w:rsidP="00D24DBA">
      <w:pPr>
        <w:jc w:val="both"/>
        <w:rPr>
          <w:rFonts w:ascii="Century Gothic" w:hAnsi="Century Gothic"/>
        </w:rPr>
      </w:pPr>
      <w:r w:rsidRPr="00D24DBA">
        <w:rPr>
          <w:rFonts w:ascii="Century Gothic" w:hAnsi="Century Gothic"/>
        </w:rPr>
        <w:t xml:space="preserve">45111 Roboty ziemne </w:t>
      </w:r>
    </w:p>
    <w:p w14:paraId="246DD4E9" w14:textId="77777777" w:rsidR="00E15C7F" w:rsidRPr="00D24DBA" w:rsidRDefault="000378C8" w:rsidP="00D24DBA">
      <w:pPr>
        <w:jc w:val="both"/>
        <w:rPr>
          <w:rFonts w:ascii="Century Gothic" w:hAnsi="Century Gothic"/>
        </w:rPr>
      </w:pPr>
      <w:r w:rsidRPr="00D24DBA">
        <w:rPr>
          <w:rFonts w:ascii="Century Gothic" w:hAnsi="Century Gothic"/>
        </w:rPr>
        <w:t xml:space="preserve">45212 Roboty budowlane w zakresie budowy boisk sportowych </w:t>
      </w:r>
    </w:p>
    <w:p w14:paraId="4CC89560" w14:textId="46176D86" w:rsidR="00E15C7F" w:rsidRPr="002A6158" w:rsidRDefault="000378C8" w:rsidP="00D24DBA">
      <w:pPr>
        <w:pStyle w:val="Akapitzlist"/>
        <w:numPr>
          <w:ilvl w:val="1"/>
          <w:numId w:val="5"/>
        </w:numPr>
        <w:jc w:val="both"/>
        <w:rPr>
          <w:rFonts w:ascii="Century Gothic" w:hAnsi="Century Gothic"/>
        </w:rPr>
      </w:pPr>
      <w:r w:rsidRPr="002A6158">
        <w:rPr>
          <w:rFonts w:ascii="Century Gothic" w:hAnsi="Century Gothic"/>
        </w:rPr>
        <w:t xml:space="preserve">PRZEDMIOT OPRACOWANIA </w:t>
      </w:r>
    </w:p>
    <w:p w14:paraId="11FEE63F" w14:textId="60B7BD72" w:rsidR="00E15C7F" w:rsidRPr="002A6158" w:rsidRDefault="000378C8" w:rsidP="00D24DBA">
      <w:pPr>
        <w:jc w:val="both"/>
        <w:rPr>
          <w:rFonts w:ascii="Century Gothic" w:hAnsi="Century Gothic"/>
        </w:rPr>
      </w:pPr>
      <w:r w:rsidRPr="002A6158">
        <w:rPr>
          <w:rFonts w:ascii="Century Gothic" w:hAnsi="Century Gothic"/>
        </w:rPr>
        <w:t xml:space="preserve">Projekt boiska o wymiarach </w:t>
      </w:r>
      <w:r w:rsidR="00CF79E8" w:rsidRPr="002A6158">
        <w:rPr>
          <w:rFonts w:ascii="Century Gothic" w:hAnsi="Century Gothic"/>
        </w:rPr>
        <w:t xml:space="preserve">42 m x </w:t>
      </w:r>
      <w:r w:rsidRPr="002A6158">
        <w:rPr>
          <w:rFonts w:ascii="Century Gothic" w:hAnsi="Century Gothic"/>
        </w:rPr>
        <w:t xml:space="preserve"> </w:t>
      </w:r>
      <w:r w:rsidR="00CF79E8" w:rsidRPr="002A6158">
        <w:rPr>
          <w:rFonts w:ascii="Century Gothic" w:hAnsi="Century Gothic"/>
        </w:rPr>
        <w:t xml:space="preserve">62 </w:t>
      </w:r>
      <w:r w:rsidRPr="002A6158">
        <w:rPr>
          <w:rFonts w:ascii="Century Gothic" w:hAnsi="Century Gothic"/>
        </w:rPr>
        <w:t xml:space="preserve">m z </w:t>
      </w:r>
      <w:r w:rsidR="00934114">
        <w:rPr>
          <w:rFonts w:ascii="Century Gothic" w:hAnsi="Century Gothic"/>
        </w:rPr>
        <w:t>nawierzchnią</w:t>
      </w:r>
      <w:r w:rsidRPr="002A6158">
        <w:rPr>
          <w:rFonts w:ascii="Century Gothic" w:hAnsi="Century Gothic"/>
        </w:rPr>
        <w:t xml:space="preserve"> do </w:t>
      </w:r>
      <w:r w:rsidR="00934114">
        <w:rPr>
          <w:rFonts w:ascii="Century Gothic" w:hAnsi="Century Gothic"/>
        </w:rPr>
        <w:t xml:space="preserve">gry w </w:t>
      </w:r>
      <w:r w:rsidRPr="002A6158">
        <w:rPr>
          <w:rFonts w:ascii="Century Gothic" w:hAnsi="Century Gothic"/>
        </w:rPr>
        <w:t>piłk</w:t>
      </w:r>
      <w:r w:rsidR="00934114">
        <w:rPr>
          <w:rFonts w:ascii="Century Gothic" w:hAnsi="Century Gothic"/>
        </w:rPr>
        <w:t>ę</w:t>
      </w:r>
      <w:r w:rsidRPr="002A6158">
        <w:rPr>
          <w:rFonts w:ascii="Century Gothic" w:hAnsi="Century Gothic"/>
        </w:rPr>
        <w:t xml:space="preserve"> </w:t>
      </w:r>
      <w:r w:rsidR="00CF79E8" w:rsidRPr="002A6158">
        <w:rPr>
          <w:rFonts w:ascii="Century Gothic" w:hAnsi="Century Gothic"/>
        </w:rPr>
        <w:t>nożn</w:t>
      </w:r>
      <w:r w:rsidR="00934114">
        <w:rPr>
          <w:rFonts w:ascii="Century Gothic" w:hAnsi="Century Gothic"/>
        </w:rPr>
        <w:t>ą</w:t>
      </w:r>
      <w:r w:rsidR="00CF79E8" w:rsidRPr="002A6158">
        <w:rPr>
          <w:rFonts w:ascii="Century Gothic" w:hAnsi="Century Gothic"/>
        </w:rPr>
        <w:t xml:space="preserve"> </w:t>
      </w:r>
      <w:r w:rsidRPr="002A6158">
        <w:rPr>
          <w:rFonts w:ascii="Century Gothic" w:hAnsi="Century Gothic"/>
        </w:rPr>
        <w:t xml:space="preserve">, </w:t>
      </w:r>
      <w:r w:rsidR="00934114">
        <w:rPr>
          <w:rFonts w:ascii="Century Gothic" w:hAnsi="Century Gothic"/>
        </w:rPr>
        <w:t>N</w:t>
      </w:r>
      <w:r w:rsidRPr="002A6158">
        <w:rPr>
          <w:rFonts w:ascii="Century Gothic" w:hAnsi="Century Gothic"/>
        </w:rPr>
        <w:t>awierzchni</w:t>
      </w:r>
      <w:r w:rsidR="00934114">
        <w:rPr>
          <w:rFonts w:ascii="Century Gothic" w:hAnsi="Century Gothic"/>
        </w:rPr>
        <w:t xml:space="preserve">a z </w:t>
      </w:r>
      <w:r w:rsidRPr="002A6158">
        <w:rPr>
          <w:rFonts w:ascii="Century Gothic" w:hAnsi="Century Gothic"/>
        </w:rPr>
        <w:t xml:space="preserve"> </w:t>
      </w:r>
      <w:r w:rsidR="00CF79E8" w:rsidRPr="002A6158">
        <w:rPr>
          <w:rFonts w:ascii="Century Gothic" w:hAnsi="Century Gothic"/>
        </w:rPr>
        <w:t xml:space="preserve">trawy syntetycznej z włókien monofilowych prostych i monofilowych skrętnych  </w:t>
      </w:r>
      <w:r w:rsidRPr="002A6158">
        <w:rPr>
          <w:rFonts w:ascii="Century Gothic" w:hAnsi="Century Gothic"/>
        </w:rPr>
        <w:t xml:space="preserve">na </w:t>
      </w:r>
      <w:r w:rsidR="00CF79E8" w:rsidRPr="002A6158">
        <w:rPr>
          <w:rFonts w:ascii="Century Gothic" w:hAnsi="Century Gothic"/>
        </w:rPr>
        <w:t>podkładzie amortyzującym na podbudowie klińcowo-tłuczniowej.</w:t>
      </w:r>
      <w:r w:rsidRPr="002A6158">
        <w:rPr>
          <w:rFonts w:ascii="Century Gothic" w:hAnsi="Century Gothic"/>
        </w:rPr>
        <w:t xml:space="preserve"> </w:t>
      </w:r>
    </w:p>
    <w:p w14:paraId="342F598E" w14:textId="178B75AE" w:rsidR="00E15C7F" w:rsidRPr="002A6158" w:rsidRDefault="000378C8" w:rsidP="00D24DBA">
      <w:pPr>
        <w:pStyle w:val="Akapitzlist"/>
        <w:numPr>
          <w:ilvl w:val="1"/>
          <w:numId w:val="5"/>
        </w:numPr>
        <w:jc w:val="both"/>
        <w:rPr>
          <w:rFonts w:ascii="Century Gothic" w:hAnsi="Century Gothic"/>
        </w:rPr>
      </w:pPr>
      <w:r w:rsidRPr="002A6158">
        <w:rPr>
          <w:rFonts w:ascii="Century Gothic" w:hAnsi="Century Gothic"/>
        </w:rPr>
        <w:t xml:space="preserve">ZESTAWIENIE POWIERZCHNI </w:t>
      </w:r>
    </w:p>
    <w:p w14:paraId="002E67F0" w14:textId="77777777" w:rsidR="00934114" w:rsidRDefault="000378C8" w:rsidP="00D24DBA">
      <w:pPr>
        <w:jc w:val="both"/>
        <w:rPr>
          <w:rFonts w:ascii="Century Gothic" w:hAnsi="Century Gothic"/>
        </w:rPr>
      </w:pPr>
      <w:r w:rsidRPr="002A6158">
        <w:rPr>
          <w:rFonts w:ascii="Century Gothic" w:hAnsi="Century Gothic"/>
        </w:rPr>
        <w:lastRenderedPageBreak/>
        <w:t xml:space="preserve">BOISKO </w:t>
      </w:r>
      <w:r w:rsidR="00A825F0" w:rsidRPr="002A6158">
        <w:rPr>
          <w:rFonts w:ascii="Century Gothic" w:hAnsi="Century Gothic"/>
        </w:rPr>
        <w:t xml:space="preserve">DO PIŁKI NOZNEJ </w:t>
      </w:r>
      <w:r w:rsidRPr="002A6158">
        <w:rPr>
          <w:rFonts w:ascii="Century Gothic" w:hAnsi="Century Gothic"/>
        </w:rPr>
        <w:t xml:space="preserve"> wymiary: </w:t>
      </w:r>
      <w:r w:rsidR="00A825F0" w:rsidRPr="002A6158">
        <w:rPr>
          <w:rFonts w:ascii="Century Gothic" w:hAnsi="Century Gothic"/>
        </w:rPr>
        <w:t xml:space="preserve">42 </w:t>
      </w:r>
      <w:r w:rsidR="00FF5037" w:rsidRPr="002A6158">
        <w:rPr>
          <w:rFonts w:ascii="Century Gothic" w:hAnsi="Century Gothic"/>
        </w:rPr>
        <w:t xml:space="preserve">m </w:t>
      </w:r>
      <w:r w:rsidR="00A825F0" w:rsidRPr="002A6158">
        <w:rPr>
          <w:rFonts w:ascii="Century Gothic" w:hAnsi="Century Gothic"/>
        </w:rPr>
        <w:t>X 62</w:t>
      </w:r>
      <w:r w:rsidR="00FF5037" w:rsidRPr="002A6158">
        <w:rPr>
          <w:rFonts w:ascii="Century Gothic" w:hAnsi="Century Gothic"/>
        </w:rPr>
        <w:t xml:space="preserve"> </w:t>
      </w:r>
      <w:r w:rsidRPr="002A6158">
        <w:rPr>
          <w:rFonts w:ascii="Century Gothic" w:hAnsi="Century Gothic"/>
        </w:rPr>
        <w:t xml:space="preserve">m powierzchnia: </w:t>
      </w:r>
      <w:r w:rsidR="00FF5037" w:rsidRPr="002A6158">
        <w:rPr>
          <w:rFonts w:ascii="Century Gothic" w:hAnsi="Century Gothic"/>
        </w:rPr>
        <w:t xml:space="preserve">2604 </w:t>
      </w:r>
      <w:r w:rsidRPr="002A6158">
        <w:rPr>
          <w:rFonts w:ascii="Century Gothic" w:hAnsi="Century Gothic"/>
        </w:rPr>
        <w:t xml:space="preserve">m2 </w:t>
      </w:r>
    </w:p>
    <w:p w14:paraId="5389A857" w14:textId="03EB97E2" w:rsidR="009E131D" w:rsidRPr="002A6158" w:rsidRDefault="000378C8" w:rsidP="00D24DBA">
      <w:pPr>
        <w:jc w:val="both"/>
        <w:rPr>
          <w:rFonts w:ascii="Century Gothic" w:hAnsi="Century Gothic"/>
        </w:rPr>
      </w:pPr>
      <w:r w:rsidRPr="002A6158">
        <w:rPr>
          <w:rFonts w:ascii="Century Gothic" w:hAnsi="Century Gothic"/>
        </w:rPr>
        <w:t xml:space="preserve">POWIERZCHNIA CAŁKOWITA OBIEKTU /z </w:t>
      </w:r>
      <w:r w:rsidR="00A55069" w:rsidRPr="002A6158">
        <w:rPr>
          <w:rFonts w:ascii="Century Gothic" w:hAnsi="Century Gothic"/>
        </w:rPr>
        <w:t>ściekiem</w:t>
      </w:r>
      <w:r w:rsidR="00FF5037" w:rsidRPr="002A6158">
        <w:rPr>
          <w:rFonts w:ascii="Century Gothic" w:hAnsi="Century Gothic"/>
        </w:rPr>
        <w:t xml:space="preserve"> liniowym i </w:t>
      </w:r>
      <w:proofErr w:type="spellStart"/>
      <w:r w:rsidR="00FF5037" w:rsidRPr="002A6158">
        <w:rPr>
          <w:rFonts w:ascii="Century Gothic" w:hAnsi="Century Gothic"/>
        </w:rPr>
        <w:t>piłkochwytami</w:t>
      </w:r>
      <w:proofErr w:type="spellEnd"/>
      <w:r w:rsidR="00FF5037" w:rsidRPr="002A6158">
        <w:rPr>
          <w:rFonts w:ascii="Century Gothic" w:hAnsi="Century Gothic"/>
        </w:rPr>
        <w:t xml:space="preserve"> </w:t>
      </w:r>
      <w:r w:rsidRPr="002A6158">
        <w:rPr>
          <w:rFonts w:ascii="Century Gothic" w:hAnsi="Century Gothic"/>
        </w:rPr>
        <w:t>/ wymiary: 45</w:t>
      </w:r>
      <w:r w:rsidR="00FF5037" w:rsidRPr="002A6158">
        <w:rPr>
          <w:rFonts w:ascii="Century Gothic" w:hAnsi="Century Gothic"/>
        </w:rPr>
        <w:t xml:space="preserve"> </w:t>
      </w:r>
      <w:r w:rsidRPr="002A6158">
        <w:rPr>
          <w:rFonts w:ascii="Century Gothic" w:hAnsi="Century Gothic"/>
        </w:rPr>
        <w:t xml:space="preserve">m x </w:t>
      </w:r>
      <w:r w:rsidR="00FF5037" w:rsidRPr="002A6158">
        <w:rPr>
          <w:rFonts w:ascii="Century Gothic" w:hAnsi="Century Gothic"/>
        </w:rPr>
        <w:t xml:space="preserve">65 </w:t>
      </w:r>
      <w:r w:rsidRPr="002A6158">
        <w:rPr>
          <w:rFonts w:ascii="Century Gothic" w:hAnsi="Century Gothic"/>
        </w:rPr>
        <w:t xml:space="preserve">m powierzchnia: </w:t>
      </w:r>
      <w:r w:rsidR="00FF5037" w:rsidRPr="002A6158">
        <w:rPr>
          <w:rFonts w:ascii="Century Gothic" w:hAnsi="Century Gothic"/>
        </w:rPr>
        <w:t xml:space="preserve">2925 </w:t>
      </w:r>
      <w:r w:rsidRPr="002A6158">
        <w:rPr>
          <w:rFonts w:ascii="Century Gothic" w:hAnsi="Century Gothic"/>
        </w:rPr>
        <w:t xml:space="preserve">m2 </w:t>
      </w:r>
    </w:p>
    <w:p w14:paraId="147E6208" w14:textId="77D24523" w:rsidR="00B42381" w:rsidRPr="002A6158" w:rsidRDefault="000378C8" w:rsidP="00D24DBA">
      <w:pPr>
        <w:jc w:val="both"/>
        <w:rPr>
          <w:rFonts w:ascii="Century Gothic" w:hAnsi="Century Gothic"/>
        </w:rPr>
      </w:pPr>
      <w:r w:rsidRPr="002A6158">
        <w:rPr>
          <w:rFonts w:ascii="Century Gothic" w:hAnsi="Century Gothic"/>
        </w:rPr>
        <w:t xml:space="preserve">Powierzchnia boiska - </w:t>
      </w:r>
      <w:r w:rsidR="00FF5037" w:rsidRPr="002A6158">
        <w:rPr>
          <w:rFonts w:ascii="Century Gothic" w:hAnsi="Century Gothic"/>
        </w:rPr>
        <w:t>2604</w:t>
      </w:r>
      <w:r w:rsidRPr="002A6158">
        <w:rPr>
          <w:rFonts w:ascii="Century Gothic" w:hAnsi="Century Gothic"/>
        </w:rPr>
        <w:t xml:space="preserve">,00 m2 </w:t>
      </w:r>
    </w:p>
    <w:p w14:paraId="5A4BD1FC" w14:textId="41C5B134" w:rsidR="009E131D" w:rsidRPr="002A6158" w:rsidRDefault="00A55069" w:rsidP="00D24DBA">
      <w:pPr>
        <w:jc w:val="both"/>
        <w:rPr>
          <w:rFonts w:ascii="Century Gothic" w:hAnsi="Century Gothic"/>
        </w:rPr>
      </w:pPr>
      <w:r w:rsidRPr="002A6158">
        <w:rPr>
          <w:rFonts w:ascii="Century Gothic" w:hAnsi="Century Gothic"/>
        </w:rPr>
        <w:t xml:space="preserve">Długość </w:t>
      </w:r>
      <w:r w:rsidR="00FF5037" w:rsidRPr="002A6158">
        <w:rPr>
          <w:rFonts w:ascii="Century Gothic" w:hAnsi="Century Gothic"/>
        </w:rPr>
        <w:t>odwodnienia liniowego</w:t>
      </w:r>
      <w:r w:rsidR="000378C8" w:rsidRPr="002A6158">
        <w:rPr>
          <w:rFonts w:ascii="Century Gothic" w:hAnsi="Century Gothic"/>
        </w:rPr>
        <w:t xml:space="preserve"> </w:t>
      </w:r>
      <w:r w:rsidR="00FF5037" w:rsidRPr="002A6158">
        <w:rPr>
          <w:rFonts w:ascii="Century Gothic" w:hAnsi="Century Gothic"/>
        </w:rPr>
        <w:t>–</w:t>
      </w:r>
      <w:r w:rsidR="000378C8" w:rsidRPr="002A6158">
        <w:rPr>
          <w:rFonts w:ascii="Century Gothic" w:hAnsi="Century Gothic"/>
        </w:rPr>
        <w:t xml:space="preserve"> </w:t>
      </w:r>
      <w:r w:rsidR="00FF5037" w:rsidRPr="002A6158">
        <w:rPr>
          <w:rFonts w:ascii="Century Gothic" w:hAnsi="Century Gothic"/>
        </w:rPr>
        <w:t>206,50</w:t>
      </w:r>
      <w:r w:rsidR="000378C8" w:rsidRPr="002A6158">
        <w:rPr>
          <w:rFonts w:ascii="Century Gothic" w:hAnsi="Century Gothic"/>
        </w:rPr>
        <w:t xml:space="preserve"> </w:t>
      </w:r>
      <w:r w:rsidR="00FF5037" w:rsidRPr="002A6158">
        <w:rPr>
          <w:rFonts w:ascii="Century Gothic" w:hAnsi="Century Gothic"/>
        </w:rPr>
        <w:t>mb</w:t>
      </w:r>
      <w:r w:rsidR="000378C8" w:rsidRPr="002A6158">
        <w:rPr>
          <w:rFonts w:ascii="Century Gothic" w:hAnsi="Century Gothic"/>
        </w:rPr>
        <w:t xml:space="preserve"> </w:t>
      </w:r>
    </w:p>
    <w:p w14:paraId="45089A27" w14:textId="77777777" w:rsidR="009E131D" w:rsidRPr="002A6158" w:rsidRDefault="000378C8" w:rsidP="00D24DBA">
      <w:pPr>
        <w:jc w:val="both"/>
        <w:rPr>
          <w:rFonts w:ascii="Century Gothic" w:hAnsi="Century Gothic"/>
        </w:rPr>
      </w:pPr>
      <w:r w:rsidRPr="002A6158">
        <w:rPr>
          <w:rFonts w:ascii="Century Gothic" w:hAnsi="Century Gothic"/>
        </w:rPr>
        <w:t>INNE INFORMACJE</w:t>
      </w:r>
    </w:p>
    <w:p w14:paraId="28F086D5" w14:textId="77777777" w:rsidR="009E131D" w:rsidRPr="002A6158" w:rsidRDefault="000378C8" w:rsidP="00D24DBA">
      <w:pPr>
        <w:jc w:val="both"/>
        <w:rPr>
          <w:rFonts w:ascii="Century Gothic" w:hAnsi="Century Gothic"/>
        </w:rPr>
      </w:pPr>
      <w:r w:rsidRPr="002A6158">
        <w:rPr>
          <w:rFonts w:ascii="Century Gothic" w:hAnsi="Century Gothic"/>
        </w:rPr>
        <w:t xml:space="preserve"> Nowo projektowane elementy zagospodarowania działki nie pogarszają istniejącego naturalnego stanu środowiska.</w:t>
      </w:r>
    </w:p>
    <w:p w14:paraId="51247F9A" w14:textId="2C3958F1" w:rsidR="009E131D" w:rsidRPr="004F3A04" w:rsidRDefault="000378C8" w:rsidP="004F3A04">
      <w:pPr>
        <w:pStyle w:val="Nagwek2"/>
        <w:rPr>
          <w:rFonts w:ascii="Century Gothic" w:hAnsi="Century Gothic"/>
          <w:color w:val="auto"/>
          <w:sz w:val="22"/>
          <w:szCs w:val="22"/>
        </w:rPr>
      </w:pPr>
      <w:bookmarkStart w:id="12" w:name="_Toc126602533"/>
      <w:r w:rsidRPr="004F3A04">
        <w:rPr>
          <w:rFonts w:ascii="Century Gothic" w:hAnsi="Century Gothic"/>
          <w:color w:val="auto"/>
          <w:sz w:val="22"/>
          <w:szCs w:val="22"/>
        </w:rPr>
        <w:t xml:space="preserve">2. ROBOTY ROZBIÓRKOWE </w:t>
      </w:r>
      <w:r w:rsidR="004F3A04">
        <w:rPr>
          <w:rFonts w:ascii="Century Gothic" w:hAnsi="Century Gothic"/>
          <w:color w:val="auto"/>
          <w:sz w:val="22"/>
          <w:szCs w:val="22"/>
        </w:rPr>
        <w:t>SST(1)</w:t>
      </w:r>
      <w:bookmarkEnd w:id="12"/>
    </w:p>
    <w:p w14:paraId="0D13941C" w14:textId="77777777" w:rsidR="009E131D" w:rsidRPr="002A6158" w:rsidRDefault="000378C8" w:rsidP="00D24DBA">
      <w:pPr>
        <w:jc w:val="both"/>
        <w:rPr>
          <w:rFonts w:ascii="Century Gothic" w:hAnsi="Century Gothic"/>
        </w:rPr>
      </w:pPr>
      <w:r w:rsidRPr="002A6158">
        <w:rPr>
          <w:rFonts w:ascii="Century Gothic" w:hAnsi="Century Gothic"/>
        </w:rPr>
        <w:t xml:space="preserve">2.1. Przedmiot Szczegółowej Specyfikacji Technicznej SST(1) </w:t>
      </w:r>
    </w:p>
    <w:p w14:paraId="3599F7A4" w14:textId="6EBE1409" w:rsidR="009E131D" w:rsidRPr="002A6158" w:rsidRDefault="000378C8" w:rsidP="00D24DBA">
      <w:pPr>
        <w:jc w:val="both"/>
        <w:rPr>
          <w:rFonts w:ascii="Century Gothic" w:hAnsi="Century Gothic"/>
        </w:rPr>
      </w:pPr>
      <w:r w:rsidRPr="002A6158">
        <w:rPr>
          <w:rFonts w:ascii="Century Gothic" w:hAnsi="Century Gothic"/>
        </w:rPr>
        <w:t xml:space="preserve">Przedmiotem – SST(1) są wymagania dotyczące wykonania robót przygotowawczych poprzedzających wykonanie robót zasadniczych. </w:t>
      </w:r>
    </w:p>
    <w:p w14:paraId="1768914A" w14:textId="77777777" w:rsidR="009E131D" w:rsidRPr="002A6158" w:rsidRDefault="000378C8" w:rsidP="00D24DBA">
      <w:pPr>
        <w:jc w:val="both"/>
        <w:rPr>
          <w:rFonts w:ascii="Century Gothic" w:hAnsi="Century Gothic"/>
        </w:rPr>
      </w:pPr>
      <w:r w:rsidRPr="002A6158">
        <w:rPr>
          <w:rFonts w:ascii="Century Gothic" w:hAnsi="Century Gothic"/>
        </w:rPr>
        <w:t xml:space="preserve">2.2. Przedmiot i zakres robót objętych SST(1) </w:t>
      </w:r>
    </w:p>
    <w:p w14:paraId="46E83A35" w14:textId="77777777" w:rsidR="00FF5037" w:rsidRPr="002A6158" w:rsidRDefault="000378C8" w:rsidP="00D24DBA">
      <w:pPr>
        <w:jc w:val="both"/>
        <w:rPr>
          <w:rFonts w:ascii="Century Gothic" w:hAnsi="Century Gothic"/>
        </w:rPr>
      </w:pPr>
      <w:r w:rsidRPr="002A6158">
        <w:rPr>
          <w:rFonts w:ascii="Century Gothic" w:hAnsi="Century Gothic"/>
        </w:rPr>
        <w:t>Roboty, których dotyczy SST(1) obejmuje wykonanie następującego zakresu robót:</w:t>
      </w:r>
    </w:p>
    <w:p w14:paraId="7F537D84" w14:textId="77777777" w:rsidR="00FF5037" w:rsidRPr="002A6158" w:rsidRDefault="00FF5037" w:rsidP="00D24DBA">
      <w:pPr>
        <w:ind w:left="720"/>
        <w:jc w:val="both"/>
        <w:rPr>
          <w:rFonts w:ascii="Century Gothic" w:hAnsi="Century Gothic"/>
        </w:rPr>
      </w:pPr>
      <w:r w:rsidRPr="002A6158">
        <w:rPr>
          <w:rFonts w:ascii="Century Gothic" w:hAnsi="Century Gothic"/>
        </w:rPr>
        <w:t xml:space="preserve">- roboty ziemne </w:t>
      </w:r>
    </w:p>
    <w:p w14:paraId="6341BA27" w14:textId="77777777" w:rsidR="00FF5037" w:rsidRPr="002A6158" w:rsidRDefault="00FF5037" w:rsidP="00D24DBA">
      <w:pPr>
        <w:ind w:left="720"/>
        <w:jc w:val="both"/>
        <w:rPr>
          <w:rFonts w:ascii="Century Gothic" w:hAnsi="Century Gothic"/>
        </w:rPr>
      </w:pPr>
      <w:r w:rsidRPr="002A6158">
        <w:rPr>
          <w:rFonts w:ascii="Century Gothic" w:hAnsi="Century Gothic"/>
        </w:rPr>
        <w:t>- Drenaż płyty boiska</w:t>
      </w:r>
    </w:p>
    <w:p w14:paraId="4B130AA4" w14:textId="27F25AE9" w:rsidR="009E131D" w:rsidRDefault="000378C8" w:rsidP="00D24DBA">
      <w:pPr>
        <w:jc w:val="both"/>
        <w:rPr>
          <w:rFonts w:ascii="Century Gothic" w:hAnsi="Century Gothic"/>
        </w:rPr>
      </w:pPr>
      <w:r w:rsidRPr="002A6158">
        <w:rPr>
          <w:rFonts w:ascii="Century Gothic" w:hAnsi="Century Gothic"/>
        </w:rPr>
        <w:t>2.3. Wymagania szczegółowe dotyczące właściwości materiałów i wyrobów budowlanych:</w:t>
      </w:r>
    </w:p>
    <w:p w14:paraId="7AA5DFA5" w14:textId="77777777" w:rsidR="009E131D" w:rsidRPr="002A6158" w:rsidRDefault="000378C8" w:rsidP="00D24DBA">
      <w:pPr>
        <w:jc w:val="both"/>
        <w:rPr>
          <w:rFonts w:ascii="Century Gothic" w:hAnsi="Century Gothic"/>
        </w:rPr>
      </w:pPr>
      <w:r w:rsidRPr="002A6158">
        <w:rPr>
          <w:rFonts w:ascii="Century Gothic" w:hAnsi="Century Gothic"/>
        </w:rPr>
        <w:t xml:space="preserve">2.4. Wymagania szczegółowe dotyczące sprzętu i maszyn do robót budowlanych </w:t>
      </w:r>
    </w:p>
    <w:p w14:paraId="346A4461" w14:textId="2AAE700B" w:rsidR="009E131D" w:rsidRPr="002A6158" w:rsidRDefault="000378C8" w:rsidP="00D24DBA">
      <w:pPr>
        <w:jc w:val="both"/>
        <w:rPr>
          <w:rFonts w:ascii="Century Gothic" w:hAnsi="Century Gothic"/>
        </w:rPr>
      </w:pPr>
      <w:r w:rsidRPr="002A6158">
        <w:rPr>
          <w:rFonts w:ascii="Century Gothic" w:hAnsi="Century Gothic"/>
        </w:rPr>
        <w:t xml:space="preserve">Ogólne wymagania dotyczące sprzętu podano w pkt. 3 ST- </w:t>
      </w:r>
      <w:r w:rsidR="00A55069" w:rsidRPr="002A6158">
        <w:rPr>
          <w:rFonts w:ascii="Century Gothic" w:hAnsi="Century Gothic"/>
        </w:rPr>
        <w:t>część</w:t>
      </w:r>
      <w:r w:rsidRPr="002A6158">
        <w:rPr>
          <w:rFonts w:ascii="Century Gothic" w:hAnsi="Century Gothic"/>
        </w:rPr>
        <w:t xml:space="preserve"> ogólna</w:t>
      </w:r>
    </w:p>
    <w:p w14:paraId="5A6CA20D" w14:textId="77777777" w:rsidR="009E131D" w:rsidRPr="002A6158" w:rsidRDefault="000378C8" w:rsidP="00D24DBA">
      <w:pPr>
        <w:jc w:val="both"/>
        <w:rPr>
          <w:rFonts w:ascii="Century Gothic" w:hAnsi="Century Gothic"/>
        </w:rPr>
      </w:pPr>
      <w:r w:rsidRPr="002A6158">
        <w:rPr>
          <w:rFonts w:ascii="Century Gothic" w:hAnsi="Century Gothic"/>
        </w:rPr>
        <w:t xml:space="preserve"> 2.5. Wymagania szczegółowe dotyczące środków transportowych </w:t>
      </w:r>
    </w:p>
    <w:p w14:paraId="34C09C30" w14:textId="7169DC7D" w:rsidR="009E131D" w:rsidRPr="002A6158" w:rsidRDefault="000378C8" w:rsidP="00D24DBA">
      <w:pPr>
        <w:jc w:val="both"/>
        <w:rPr>
          <w:rFonts w:ascii="Century Gothic" w:hAnsi="Century Gothic"/>
        </w:rPr>
      </w:pPr>
      <w:r w:rsidRPr="002A6158">
        <w:rPr>
          <w:rFonts w:ascii="Century Gothic" w:hAnsi="Century Gothic"/>
        </w:rPr>
        <w:t xml:space="preserve">Ogólne wymagania dotyczące transportu podano w pkt. 4 ST- </w:t>
      </w:r>
      <w:r w:rsidR="00A55069" w:rsidRPr="002A6158">
        <w:rPr>
          <w:rFonts w:ascii="Century Gothic" w:hAnsi="Century Gothic"/>
        </w:rPr>
        <w:t>część</w:t>
      </w:r>
      <w:r w:rsidRPr="002A6158">
        <w:rPr>
          <w:rFonts w:ascii="Century Gothic" w:hAnsi="Century Gothic"/>
        </w:rPr>
        <w:t xml:space="preserve"> ogólna. W przypadku robót transportowych- użyte środki transportowe winny </w:t>
      </w:r>
      <w:r w:rsidR="00314278" w:rsidRPr="002A6158">
        <w:rPr>
          <w:rFonts w:ascii="Century Gothic" w:hAnsi="Century Gothic"/>
        </w:rPr>
        <w:t>być</w:t>
      </w:r>
      <w:r w:rsidRPr="002A6158">
        <w:rPr>
          <w:rFonts w:ascii="Century Gothic" w:hAnsi="Century Gothic"/>
        </w:rPr>
        <w:t xml:space="preserve"> przystosowane do wywozu materiałów odpadowych. Miejsce wywozu materiałów pochodzących z rozbiórki Wykonawca znajdzie we własnym zakresie. Wykonawca robót będący posiadaczem odpadów (wytwórca) zobowiązany jest </w:t>
      </w:r>
      <w:r w:rsidR="00385C36" w:rsidRPr="002A6158">
        <w:rPr>
          <w:rFonts w:ascii="Century Gothic" w:hAnsi="Century Gothic"/>
        </w:rPr>
        <w:t>posiadać</w:t>
      </w:r>
      <w:r w:rsidRPr="002A6158">
        <w:rPr>
          <w:rFonts w:ascii="Century Gothic" w:hAnsi="Century Gothic"/>
        </w:rPr>
        <w:t xml:space="preserve"> stosowne pozwolenia na prowadzenie gospodarki odpadami w tym na ich transport ( ustawa z dnia 27.04.2001 r. o odpadach Dz.U. Nr 62, poz. 628 z późniejszymi zmianami). </w:t>
      </w:r>
    </w:p>
    <w:p w14:paraId="6EAFA1B8" w14:textId="77777777" w:rsidR="009E131D" w:rsidRPr="002A6158" w:rsidRDefault="000378C8" w:rsidP="00D24DBA">
      <w:pPr>
        <w:jc w:val="both"/>
        <w:rPr>
          <w:rFonts w:ascii="Century Gothic" w:hAnsi="Century Gothic"/>
        </w:rPr>
      </w:pPr>
      <w:r w:rsidRPr="002A6158">
        <w:rPr>
          <w:rFonts w:ascii="Century Gothic" w:hAnsi="Century Gothic"/>
        </w:rPr>
        <w:t xml:space="preserve">2.6. Wymagania szczegółowe dotyczące wykonywania robót budowlanych </w:t>
      </w:r>
    </w:p>
    <w:p w14:paraId="35D3FAF6" w14:textId="1F9D2482" w:rsidR="009E131D" w:rsidRPr="002A6158" w:rsidRDefault="000378C8" w:rsidP="00D24DBA">
      <w:pPr>
        <w:jc w:val="both"/>
        <w:rPr>
          <w:rFonts w:ascii="Century Gothic" w:hAnsi="Century Gothic"/>
        </w:rPr>
      </w:pPr>
      <w:r w:rsidRPr="002A6158">
        <w:rPr>
          <w:rFonts w:ascii="Century Gothic" w:hAnsi="Century Gothic"/>
        </w:rPr>
        <w:t xml:space="preserve">Ogólne wymagania dotyczące wykonania robót zostały określone w pkt. 5 ST- </w:t>
      </w:r>
      <w:r w:rsidR="009E131D" w:rsidRPr="002A6158">
        <w:rPr>
          <w:rFonts w:ascii="Century Gothic" w:hAnsi="Century Gothic"/>
        </w:rPr>
        <w:t>część</w:t>
      </w:r>
      <w:r w:rsidRPr="002A6158">
        <w:rPr>
          <w:rFonts w:ascii="Century Gothic" w:hAnsi="Century Gothic"/>
        </w:rPr>
        <w:t xml:space="preserve"> ogólna. Roboty rozbiórkowe należy </w:t>
      </w:r>
      <w:r w:rsidR="009923B3" w:rsidRPr="002A6158">
        <w:rPr>
          <w:rFonts w:ascii="Century Gothic" w:hAnsi="Century Gothic"/>
        </w:rPr>
        <w:t>wykonać</w:t>
      </w:r>
      <w:r w:rsidRPr="002A6158">
        <w:rPr>
          <w:rFonts w:ascii="Century Gothic" w:hAnsi="Century Gothic"/>
        </w:rPr>
        <w:t xml:space="preserve"> w możliwie krótkim czasie ze względu na niekorzystne oddziaływanie na otoczenie oraz konieczności zachowania pełnego </w:t>
      </w:r>
      <w:r w:rsidR="009923B3" w:rsidRPr="002A6158">
        <w:rPr>
          <w:rFonts w:ascii="Century Gothic" w:hAnsi="Century Gothic"/>
        </w:rPr>
        <w:t>bezpieczeństwa</w:t>
      </w:r>
      <w:r w:rsidRPr="002A6158">
        <w:rPr>
          <w:rFonts w:ascii="Century Gothic" w:hAnsi="Century Gothic"/>
        </w:rPr>
        <w:t xml:space="preserve"> funkcjonujących w pobliżu obiektów. Wszelkie materiały z rozbiórek należy posegregowa</w:t>
      </w:r>
      <w:r w:rsidR="00385C36" w:rsidRPr="002A6158">
        <w:rPr>
          <w:rFonts w:ascii="Century Gothic" w:hAnsi="Century Gothic"/>
        </w:rPr>
        <w:t>ć</w:t>
      </w:r>
      <w:r w:rsidRPr="002A6158">
        <w:rPr>
          <w:rFonts w:ascii="Century Gothic" w:hAnsi="Century Gothic"/>
        </w:rPr>
        <w:t xml:space="preserve"> i </w:t>
      </w:r>
      <w:r w:rsidR="00385C36" w:rsidRPr="002A6158">
        <w:rPr>
          <w:rFonts w:ascii="Century Gothic" w:hAnsi="Century Gothic"/>
        </w:rPr>
        <w:t>przygotować</w:t>
      </w:r>
      <w:r w:rsidRPr="002A6158">
        <w:rPr>
          <w:rFonts w:ascii="Century Gothic" w:hAnsi="Century Gothic"/>
        </w:rPr>
        <w:t xml:space="preserve"> do transportu. Nie należy prowadzi</w:t>
      </w:r>
      <w:r w:rsidR="00385C36" w:rsidRPr="002A6158">
        <w:rPr>
          <w:rFonts w:ascii="Century Gothic" w:hAnsi="Century Gothic"/>
        </w:rPr>
        <w:t>ć</w:t>
      </w:r>
      <w:r w:rsidRPr="002A6158">
        <w:rPr>
          <w:rFonts w:ascii="Century Gothic" w:hAnsi="Century Gothic"/>
        </w:rPr>
        <w:t xml:space="preserve"> robót rozbiórkowych w złych warunkach atmosferycznych w czasie deszczu oraz silnych wiatrów. Szczególną ostrożnoś</w:t>
      </w:r>
      <w:r w:rsidR="00385C36" w:rsidRPr="002A6158">
        <w:rPr>
          <w:rFonts w:ascii="Century Gothic" w:hAnsi="Century Gothic"/>
        </w:rPr>
        <w:t>ć</w:t>
      </w:r>
      <w:r w:rsidRPr="002A6158">
        <w:rPr>
          <w:rFonts w:ascii="Century Gothic" w:hAnsi="Century Gothic"/>
        </w:rPr>
        <w:t xml:space="preserve"> należy </w:t>
      </w:r>
      <w:r w:rsidR="009923B3" w:rsidRPr="002A6158">
        <w:rPr>
          <w:rFonts w:ascii="Century Gothic" w:hAnsi="Century Gothic"/>
        </w:rPr>
        <w:t>zachować</w:t>
      </w:r>
      <w:r w:rsidRPr="002A6158">
        <w:rPr>
          <w:rFonts w:ascii="Century Gothic" w:hAnsi="Century Gothic"/>
        </w:rPr>
        <w:t xml:space="preserve"> przy robotach w bezpośrednim sąsiedztwie obiektów i </w:t>
      </w:r>
      <w:r w:rsidR="004B2364" w:rsidRPr="002A6158">
        <w:rPr>
          <w:rFonts w:ascii="Century Gothic" w:hAnsi="Century Gothic"/>
        </w:rPr>
        <w:t>urządzeń</w:t>
      </w:r>
      <w:r w:rsidR="00385C36" w:rsidRPr="002A6158">
        <w:rPr>
          <w:rFonts w:ascii="Century Gothic" w:hAnsi="Century Gothic"/>
        </w:rPr>
        <w:t xml:space="preserve"> </w:t>
      </w:r>
      <w:r w:rsidRPr="002A6158">
        <w:rPr>
          <w:rFonts w:ascii="Century Gothic" w:hAnsi="Century Gothic"/>
        </w:rPr>
        <w:t xml:space="preserve">oraz drzew. Urządzenia znajdujące się w pobliżu rozbieranych obiektów należy </w:t>
      </w:r>
      <w:r w:rsidR="009923B3" w:rsidRPr="002A6158">
        <w:rPr>
          <w:rFonts w:ascii="Century Gothic" w:hAnsi="Century Gothic"/>
        </w:rPr>
        <w:t>zabezpieczyć</w:t>
      </w:r>
      <w:r w:rsidRPr="002A6158">
        <w:rPr>
          <w:rFonts w:ascii="Century Gothic" w:hAnsi="Century Gothic"/>
        </w:rPr>
        <w:t xml:space="preserve"> przed uszkodzeniami. </w:t>
      </w:r>
    </w:p>
    <w:p w14:paraId="24EDF7D6" w14:textId="77777777" w:rsidR="009E131D" w:rsidRPr="002A6158" w:rsidRDefault="000378C8" w:rsidP="00D24DBA">
      <w:pPr>
        <w:jc w:val="both"/>
        <w:rPr>
          <w:rFonts w:ascii="Century Gothic" w:hAnsi="Century Gothic"/>
        </w:rPr>
      </w:pPr>
      <w:r w:rsidRPr="002A6158">
        <w:rPr>
          <w:rFonts w:ascii="Century Gothic" w:hAnsi="Century Gothic"/>
        </w:rPr>
        <w:lastRenderedPageBreak/>
        <w:t xml:space="preserve">2.7. Warunki BHP przy wykonywaniu robót </w:t>
      </w:r>
    </w:p>
    <w:p w14:paraId="17F0C8B3" w14:textId="6F56DCEA" w:rsidR="009E131D" w:rsidRPr="002A6158" w:rsidRDefault="000378C8" w:rsidP="00D24DBA">
      <w:pPr>
        <w:jc w:val="both"/>
        <w:rPr>
          <w:rFonts w:ascii="Century Gothic" w:hAnsi="Century Gothic"/>
        </w:rPr>
      </w:pPr>
      <w:r w:rsidRPr="002A6158">
        <w:rPr>
          <w:rFonts w:ascii="Century Gothic" w:hAnsi="Century Gothic"/>
        </w:rPr>
        <w:t xml:space="preserve">Określone zostały w pkt. 1.6.1 ST- </w:t>
      </w:r>
      <w:r w:rsidR="009923B3" w:rsidRPr="002A6158">
        <w:rPr>
          <w:rFonts w:ascii="Century Gothic" w:hAnsi="Century Gothic"/>
        </w:rPr>
        <w:t>część</w:t>
      </w:r>
      <w:r w:rsidRPr="002A6158">
        <w:rPr>
          <w:rFonts w:ascii="Century Gothic" w:hAnsi="Century Gothic"/>
        </w:rPr>
        <w:t xml:space="preserve"> ogólna. </w:t>
      </w:r>
    </w:p>
    <w:p w14:paraId="1DA4C195" w14:textId="77777777" w:rsidR="009E131D" w:rsidRPr="002A6158" w:rsidRDefault="000378C8" w:rsidP="00D24DBA">
      <w:pPr>
        <w:jc w:val="both"/>
        <w:rPr>
          <w:rFonts w:ascii="Century Gothic" w:hAnsi="Century Gothic"/>
        </w:rPr>
      </w:pPr>
      <w:r w:rsidRPr="002A6158">
        <w:rPr>
          <w:rFonts w:ascii="Century Gothic" w:hAnsi="Century Gothic"/>
        </w:rPr>
        <w:t xml:space="preserve">2.8. Kontrola i odbiór robót budowlanych </w:t>
      </w:r>
    </w:p>
    <w:p w14:paraId="12C5B437" w14:textId="7265DF50" w:rsidR="009E131D" w:rsidRPr="002A6158" w:rsidRDefault="000378C8" w:rsidP="00D24DBA">
      <w:pPr>
        <w:jc w:val="both"/>
        <w:rPr>
          <w:rFonts w:ascii="Century Gothic" w:hAnsi="Century Gothic"/>
        </w:rPr>
      </w:pPr>
      <w:r w:rsidRPr="002A6158">
        <w:rPr>
          <w:rFonts w:ascii="Century Gothic" w:hAnsi="Century Gothic"/>
        </w:rPr>
        <w:t xml:space="preserve">Sprawdzenie jakości robót polega na wizualnej ocenie kompletności usunięcia rozebranych elementów, zasypaniu dołów, oczyszczenie z nich placu budowy i wywiezieniu na wyznaczone składowisko odpadów. Zagęszczenie gruntu wypełniającego doły powinno </w:t>
      </w:r>
      <w:r w:rsidR="00314278" w:rsidRPr="002A6158">
        <w:rPr>
          <w:rFonts w:ascii="Century Gothic" w:hAnsi="Century Gothic"/>
        </w:rPr>
        <w:t>spełniać</w:t>
      </w:r>
      <w:r w:rsidRPr="002A6158">
        <w:rPr>
          <w:rFonts w:ascii="Century Gothic" w:hAnsi="Century Gothic"/>
        </w:rPr>
        <w:t xml:space="preserve"> odpowiednie wymagania. Kontroli i odbiorowi robót zanikających i ulegających zakryciu w przypadku robót rozbiórkowych podlega sprawdzenie wykonania całego zakresu robót</w:t>
      </w:r>
      <w:r w:rsidR="009923B3" w:rsidRPr="002A6158">
        <w:rPr>
          <w:rFonts w:ascii="Century Gothic" w:hAnsi="Century Gothic"/>
        </w:rPr>
        <w:t xml:space="preserve"> </w:t>
      </w:r>
      <w:r w:rsidRPr="002A6158">
        <w:rPr>
          <w:rFonts w:ascii="Century Gothic" w:hAnsi="Century Gothic"/>
        </w:rPr>
        <w:t xml:space="preserve">rozbiórki poszczególnych elementów. </w:t>
      </w:r>
    </w:p>
    <w:p w14:paraId="0DD78D15" w14:textId="77777777" w:rsidR="009E131D" w:rsidRPr="002A6158" w:rsidRDefault="000378C8" w:rsidP="00D24DBA">
      <w:pPr>
        <w:jc w:val="both"/>
        <w:rPr>
          <w:rFonts w:ascii="Century Gothic" w:hAnsi="Century Gothic"/>
        </w:rPr>
      </w:pPr>
      <w:r w:rsidRPr="002A6158">
        <w:rPr>
          <w:rFonts w:ascii="Century Gothic" w:hAnsi="Century Gothic"/>
        </w:rPr>
        <w:t xml:space="preserve">2.9. Wymagania dotyczące przedmiaru i obmiaru robót </w:t>
      </w:r>
    </w:p>
    <w:p w14:paraId="77704181" w14:textId="0D642FFA" w:rsidR="009E131D" w:rsidRPr="002A6158" w:rsidRDefault="000378C8" w:rsidP="00D24DBA">
      <w:pPr>
        <w:jc w:val="both"/>
        <w:rPr>
          <w:rFonts w:ascii="Century Gothic" w:hAnsi="Century Gothic"/>
        </w:rPr>
      </w:pPr>
      <w:r w:rsidRPr="002A6158">
        <w:rPr>
          <w:rFonts w:ascii="Century Gothic" w:hAnsi="Century Gothic"/>
        </w:rPr>
        <w:t xml:space="preserve">Zostały określone w części ogólnej pkt. 7.2 ST – </w:t>
      </w:r>
      <w:r w:rsidR="009923B3" w:rsidRPr="002A6158">
        <w:rPr>
          <w:rFonts w:ascii="Century Gothic" w:hAnsi="Century Gothic"/>
        </w:rPr>
        <w:t>część</w:t>
      </w:r>
      <w:r w:rsidRPr="002A6158">
        <w:rPr>
          <w:rFonts w:ascii="Century Gothic" w:hAnsi="Century Gothic"/>
        </w:rPr>
        <w:t xml:space="preserve"> ogólna. </w:t>
      </w:r>
    </w:p>
    <w:p w14:paraId="679AD2C9" w14:textId="77777777" w:rsidR="009E131D" w:rsidRPr="002A6158" w:rsidRDefault="000378C8" w:rsidP="00D24DBA">
      <w:pPr>
        <w:jc w:val="both"/>
        <w:rPr>
          <w:rFonts w:ascii="Century Gothic" w:hAnsi="Century Gothic"/>
        </w:rPr>
      </w:pPr>
      <w:r w:rsidRPr="002A6158">
        <w:rPr>
          <w:rFonts w:ascii="Century Gothic" w:hAnsi="Century Gothic"/>
        </w:rPr>
        <w:t xml:space="preserve">2.10. Rozliczenie robót </w:t>
      </w:r>
    </w:p>
    <w:p w14:paraId="2F4F56CB" w14:textId="7BDBFC42" w:rsidR="009E131D" w:rsidRPr="002A6158" w:rsidRDefault="000378C8" w:rsidP="00D24DBA">
      <w:pPr>
        <w:jc w:val="both"/>
        <w:rPr>
          <w:rFonts w:ascii="Century Gothic" w:hAnsi="Century Gothic"/>
        </w:rPr>
      </w:pPr>
      <w:r w:rsidRPr="002A6158">
        <w:rPr>
          <w:rFonts w:ascii="Century Gothic" w:hAnsi="Century Gothic"/>
        </w:rPr>
        <w:t xml:space="preserve">Zostało określone w części ogólnej pkt. 9.4 ST- </w:t>
      </w:r>
      <w:r w:rsidR="009923B3" w:rsidRPr="002A6158">
        <w:rPr>
          <w:rFonts w:ascii="Century Gothic" w:hAnsi="Century Gothic"/>
        </w:rPr>
        <w:t>część</w:t>
      </w:r>
      <w:r w:rsidRPr="002A6158">
        <w:rPr>
          <w:rFonts w:ascii="Century Gothic" w:hAnsi="Century Gothic"/>
        </w:rPr>
        <w:t xml:space="preserve"> ogólna. Płatności należy </w:t>
      </w:r>
      <w:r w:rsidR="009923B3" w:rsidRPr="002A6158">
        <w:rPr>
          <w:rFonts w:ascii="Century Gothic" w:hAnsi="Century Gothic"/>
        </w:rPr>
        <w:t>przyjmować</w:t>
      </w:r>
      <w:r w:rsidRPr="002A6158">
        <w:rPr>
          <w:rFonts w:ascii="Century Gothic" w:hAnsi="Century Gothic"/>
        </w:rPr>
        <w:t xml:space="preserve"> na podstawie warunków umownych w odniesieniu do rzeczywistego wykonania robót wg przyjętych jednostek obmiarowych. </w:t>
      </w:r>
    </w:p>
    <w:p w14:paraId="442A6DF9" w14:textId="77777777" w:rsidR="009E131D" w:rsidRPr="004F3A04" w:rsidRDefault="000378C8" w:rsidP="004F3A04">
      <w:pPr>
        <w:pStyle w:val="Nagwek2"/>
        <w:rPr>
          <w:rFonts w:ascii="Century Gothic" w:hAnsi="Century Gothic"/>
          <w:color w:val="auto"/>
          <w:sz w:val="22"/>
          <w:szCs w:val="22"/>
        </w:rPr>
      </w:pPr>
      <w:bookmarkStart w:id="13" w:name="_Toc126602534"/>
      <w:r w:rsidRPr="004F3A04">
        <w:rPr>
          <w:rFonts w:ascii="Century Gothic" w:hAnsi="Century Gothic"/>
          <w:color w:val="auto"/>
          <w:sz w:val="22"/>
          <w:szCs w:val="22"/>
        </w:rPr>
        <w:t>3. ROBOTY ZIEMNE I PODBUDOWA SST(2)</w:t>
      </w:r>
      <w:bookmarkEnd w:id="13"/>
      <w:r w:rsidRPr="004F3A04">
        <w:rPr>
          <w:rFonts w:ascii="Century Gothic" w:hAnsi="Century Gothic"/>
          <w:color w:val="auto"/>
          <w:sz w:val="22"/>
          <w:szCs w:val="22"/>
        </w:rPr>
        <w:t xml:space="preserve"> </w:t>
      </w:r>
    </w:p>
    <w:p w14:paraId="16B84A6B" w14:textId="77777777" w:rsidR="009E131D" w:rsidRPr="002A6158" w:rsidRDefault="000378C8" w:rsidP="00D24DBA">
      <w:pPr>
        <w:jc w:val="both"/>
        <w:rPr>
          <w:rFonts w:ascii="Century Gothic" w:hAnsi="Century Gothic"/>
        </w:rPr>
      </w:pPr>
      <w:r w:rsidRPr="002A6158">
        <w:rPr>
          <w:rFonts w:ascii="Century Gothic" w:hAnsi="Century Gothic"/>
        </w:rPr>
        <w:t xml:space="preserve">3.1. Przedmiot Szczegółowej Specyfikacji Technicznej SST(2) Przedmiotem SST(2) są wymogi dotyczące wykonania robót ziemnych i podbudowy nawierzchni związanych z budową boiska sportowego. </w:t>
      </w:r>
    </w:p>
    <w:p w14:paraId="53E06CD7" w14:textId="77777777" w:rsidR="009E131D" w:rsidRPr="002A6158" w:rsidRDefault="000378C8" w:rsidP="00D24DBA">
      <w:pPr>
        <w:jc w:val="both"/>
        <w:rPr>
          <w:rFonts w:ascii="Century Gothic" w:hAnsi="Century Gothic"/>
        </w:rPr>
      </w:pPr>
      <w:r w:rsidRPr="002A6158">
        <w:rPr>
          <w:rFonts w:ascii="Century Gothic" w:hAnsi="Century Gothic"/>
        </w:rPr>
        <w:t xml:space="preserve">3.2. Przedmiot i zakres robót objętych SST(2) Roboty, których dotyczy SST(2) obejmują wykonanie następującego zakresu robót: </w:t>
      </w:r>
    </w:p>
    <w:p w14:paraId="22E5A8DA"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3.2.1. Wykopy </w:t>
      </w:r>
    </w:p>
    <w:p w14:paraId="027E5FB2"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zdjęcie warstwy ziemi urodzajnej humusu; </w:t>
      </w:r>
    </w:p>
    <w:p w14:paraId="70C84719"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niwelacja terenu; </w:t>
      </w:r>
    </w:p>
    <w:p w14:paraId="4D23DBDC" w14:textId="68EC260A" w:rsidR="009E131D" w:rsidRPr="002A6158" w:rsidRDefault="000378C8" w:rsidP="00D24DBA">
      <w:pPr>
        <w:ind w:left="720"/>
        <w:jc w:val="both"/>
        <w:rPr>
          <w:rFonts w:ascii="Century Gothic" w:hAnsi="Century Gothic"/>
        </w:rPr>
      </w:pPr>
      <w:r w:rsidRPr="002A6158">
        <w:rPr>
          <w:rFonts w:ascii="Century Gothic" w:hAnsi="Century Gothic"/>
        </w:rPr>
        <w:t>- wykonanie koryt</w:t>
      </w:r>
      <w:r w:rsidR="009923B3" w:rsidRPr="002A6158">
        <w:rPr>
          <w:rFonts w:ascii="Century Gothic" w:hAnsi="Century Gothic"/>
        </w:rPr>
        <w:t>a</w:t>
      </w:r>
      <w:r w:rsidRPr="002A6158">
        <w:rPr>
          <w:rFonts w:ascii="Century Gothic" w:hAnsi="Century Gothic"/>
        </w:rPr>
        <w:t xml:space="preserve"> pod podbudowę boiska i </w:t>
      </w:r>
      <w:r w:rsidR="003E5BDC" w:rsidRPr="002A6158">
        <w:rPr>
          <w:rFonts w:ascii="Century Gothic" w:hAnsi="Century Gothic"/>
        </w:rPr>
        <w:t xml:space="preserve">drenaż i opaski z korytka ścieku liniowego </w:t>
      </w:r>
      <w:r w:rsidRPr="002A6158">
        <w:rPr>
          <w:rFonts w:ascii="Century Gothic" w:hAnsi="Century Gothic"/>
        </w:rPr>
        <w:t xml:space="preserve"> </w:t>
      </w:r>
    </w:p>
    <w:p w14:paraId="4A26AD2A" w14:textId="726447DD" w:rsidR="009E131D" w:rsidRPr="002A6158" w:rsidRDefault="000378C8" w:rsidP="00D24DBA">
      <w:pPr>
        <w:ind w:left="720"/>
        <w:jc w:val="both"/>
        <w:rPr>
          <w:rFonts w:ascii="Century Gothic" w:hAnsi="Century Gothic"/>
        </w:rPr>
      </w:pPr>
      <w:r w:rsidRPr="002A6158">
        <w:rPr>
          <w:rFonts w:ascii="Century Gothic" w:hAnsi="Century Gothic"/>
        </w:rPr>
        <w:t xml:space="preserve">- wykopy pod ławy fundamentowe </w:t>
      </w:r>
      <w:r w:rsidR="003E5BDC" w:rsidRPr="002A6158">
        <w:rPr>
          <w:rFonts w:ascii="Century Gothic" w:hAnsi="Century Gothic"/>
        </w:rPr>
        <w:t xml:space="preserve">korytek ścieku liniowego </w:t>
      </w:r>
      <w:r w:rsidRPr="002A6158">
        <w:rPr>
          <w:rFonts w:ascii="Century Gothic" w:hAnsi="Century Gothic"/>
        </w:rPr>
        <w:t xml:space="preserve">. </w:t>
      </w:r>
    </w:p>
    <w:p w14:paraId="0C25ED9D" w14:textId="09B9D4F6" w:rsidR="003E5BDC" w:rsidRPr="002A6158" w:rsidRDefault="003E5BDC" w:rsidP="00D24DBA">
      <w:pPr>
        <w:ind w:left="720"/>
        <w:jc w:val="both"/>
        <w:rPr>
          <w:rFonts w:ascii="Century Gothic" w:hAnsi="Century Gothic"/>
        </w:rPr>
      </w:pPr>
      <w:r w:rsidRPr="002A6158">
        <w:rPr>
          <w:rFonts w:ascii="Century Gothic" w:hAnsi="Century Gothic"/>
        </w:rPr>
        <w:t xml:space="preserve">Wykopy pod studzienki rewizyjne </w:t>
      </w:r>
    </w:p>
    <w:p w14:paraId="24F9BCE5" w14:textId="4C13E1EE" w:rsidR="00416B1A" w:rsidRPr="002A6158" w:rsidRDefault="00416B1A" w:rsidP="00D24DBA">
      <w:pPr>
        <w:jc w:val="both"/>
        <w:rPr>
          <w:rFonts w:ascii="Century Gothic" w:hAnsi="Century Gothic"/>
        </w:rPr>
      </w:pPr>
      <w:r w:rsidRPr="002A6158">
        <w:rPr>
          <w:rFonts w:ascii="Century Gothic" w:hAnsi="Century Gothic"/>
        </w:rPr>
        <w:t xml:space="preserve">3.2.2. Ułożenie drenażu </w:t>
      </w:r>
    </w:p>
    <w:p w14:paraId="1BD05C5C" w14:textId="78531705" w:rsidR="00416B1A" w:rsidRPr="002A6158" w:rsidRDefault="00416B1A" w:rsidP="00D24DBA">
      <w:pPr>
        <w:ind w:firstLine="708"/>
        <w:jc w:val="both"/>
        <w:rPr>
          <w:rFonts w:ascii="Century Gothic" w:hAnsi="Century Gothic"/>
        </w:rPr>
      </w:pPr>
      <w:r w:rsidRPr="002A6158">
        <w:rPr>
          <w:rFonts w:ascii="Century Gothic" w:hAnsi="Century Gothic"/>
        </w:rPr>
        <w:t>- wytyczenie przebiegu rur drenarskich</w:t>
      </w:r>
    </w:p>
    <w:p w14:paraId="2373ED9F" w14:textId="6CF7C525" w:rsidR="00416B1A" w:rsidRPr="002A6158" w:rsidRDefault="00416B1A" w:rsidP="00D24DBA">
      <w:pPr>
        <w:ind w:firstLine="708"/>
        <w:jc w:val="both"/>
        <w:rPr>
          <w:rFonts w:ascii="Century Gothic" w:hAnsi="Century Gothic"/>
        </w:rPr>
      </w:pPr>
      <w:r w:rsidRPr="002A6158">
        <w:rPr>
          <w:rFonts w:ascii="Century Gothic" w:hAnsi="Century Gothic"/>
        </w:rPr>
        <w:t>-</w:t>
      </w:r>
      <w:r w:rsidR="00D24DBA">
        <w:rPr>
          <w:rFonts w:ascii="Century Gothic" w:hAnsi="Century Gothic"/>
        </w:rPr>
        <w:t xml:space="preserve"> </w:t>
      </w:r>
      <w:r w:rsidRPr="002A6158">
        <w:rPr>
          <w:rFonts w:ascii="Century Gothic" w:hAnsi="Century Gothic"/>
        </w:rPr>
        <w:t xml:space="preserve">w wykonanym wykopie </w:t>
      </w:r>
    </w:p>
    <w:p w14:paraId="316FA915" w14:textId="77777777" w:rsidR="00416B1A" w:rsidRPr="002A6158" w:rsidRDefault="00416B1A" w:rsidP="00D24DBA">
      <w:pPr>
        <w:jc w:val="both"/>
        <w:rPr>
          <w:rFonts w:ascii="Century Gothic" w:hAnsi="Century Gothic"/>
        </w:rPr>
      </w:pPr>
      <w:r w:rsidRPr="002A6158">
        <w:rPr>
          <w:rFonts w:ascii="Century Gothic" w:hAnsi="Century Gothic"/>
        </w:rPr>
        <w:t xml:space="preserve">Ułożenie rur drenarskich Dn 100 i Dn 200 </w:t>
      </w:r>
    </w:p>
    <w:p w14:paraId="23B64693" w14:textId="77777777" w:rsidR="00416B1A" w:rsidRPr="002A6158" w:rsidRDefault="00416B1A" w:rsidP="00D24DBA">
      <w:pPr>
        <w:jc w:val="both"/>
        <w:rPr>
          <w:rFonts w:ascii="Century Gothic" w:hAnsi="Century Gothic"/>
        </w:rPr>
      </w:pPr>
      <w:r w:rsidRPr="002A6158">
        <w:rPr>
          <w:rFonts w:ascii="Century Gothic" w:hAnsi="Century Gothic"/>
        </w:rPr>
        <w:t xml:space="preserve">Zasypanie wykopu </w:t>
      </w:r>
    </w:p>
    <w:p w14:paraId="22BE34DE" w14:textId="77777777" w:rsidR="00416B1A" w:rsidRPr="002A6158" w:rsidRDefault="00416B1A" w:rsidP="00D24DBA">
      <w:pPr>
        <w:ind w:firstLine="708"/>
        <w:jc w:val="both"/>
        <w:rPr>
          <w:rFonts w:ascii="Century Gothic" w:hAnsi="Century Gothic"/>
        </w:rPr>
      </w:pPr>
      <w:r w:rsidRPr="002A6158">
        <w:rPr>
          <w:rFonts w:ascii="Century Gothic" w:hAnsi="Century Gothic"/>
        </w:rPr>
        <w:t>warstwa tłucznia 31,5-63 mm</w:t>
      </w:r>
    </w:p>
    <w:p w14:paraId="75FEFCB7" w14:textId="77777777" w:rsidR="00416B1A" w:rsidRPr="002A6158" w:rsidRDefault="00416B1A" w:rsidP="00D24DBA">
      <w:pPr>
        <w:ind w:firstLine="708"/>
        <w:jc w:val="both"/>
        <w:rPr>
          <w:rFonts w:ascii="Century Gothic" w:hAnsi="Century Gothic"/>
        </w:rPr>
      </w:pPr>
      <w:r w:rsidRPr="002A6158">
        <w:rPr>
          <w:rFonts w:ascii="Century Gothic" w:hAnsi="Century Gothic"/>
        </w:rPr>
        <w:t>warstwa tłucznia 5-31,50mm</w:t>
      </w:r>
    </w:p>
    <w:p w14:paraId="5231F10A" w14:textId="77777777" w:rsidR="00416B1A" w:rsidRPr="002A6158" w:rsidRDefault="00416B1A" w:rsidP="00D24DBA">
      <w:pPr>
        <w:ind w:firstLine="708"/>
        <w:jc w:val="both"/>
        <w:rPr>
          <w:rFonts w:ascii="Century Gothic" w:hAnsi="Century Gothic"/>
        </w:rPr>
      </w:pPr>
      <w:r w:rsidRPr="002A6158">
        <w:rPr>
          <w:rFonts w:ascii="Century Gothic" w:hAnsi="Century Gothic"/>
        </w:rPr>
        <w:lastRenderedPageBreak/>
        <w:t xml:space="preserve">warstwa żwirowo-piaskowa </w:t>
      </w:r>
    </w:p>
    <w:p w14:paraId="60F8F083" w14:textId="4BF76558" w:rsidR="00416B1A" w:rsidRPr="002A6158" w:rsidRDefault="00416B1A" w:rsidP="00D24DBA">
      <w:pPr>
        <w:jc w:val="both"/>
        <w:rPr>
          <w:rFonts w:ascii="Century Gothic" w:hAnsi="Century Gothic"/>
        </w:rPr>
      </w:pPr>
      <w:r w:rsidRPr="002A6158">
        <w:rPr>
          <w:rFonts w:ascii="Century Gothic" w:hAnsi="Century Gothic"/>
        </w:rPr>
        <w:t xml:space="preserve">3.2.3 Wykonanie studzienek </w:t>
      </w:r>
      <w:proofErr w:type="spellStart"/>
      <w:r w:rsidRPr="002A6158">
        <w:rPr>
          <w:rFonts w:ascii="Century Gothic" w:hAnsi="Century Gothic"/>
        </w:rPr>
        <w:t>niewłazowych</w:t>
      </w:r>
      <w:proofErr w:type="spellEnd"/>
      <w:r w:rsidRPr="002A6158">
        <w:rPr>
          <w:rFonts w:ascii="Century Gothic" w:hAnsi="Century Gothic"/>
        </w:rPr>
        <w:t xml:space="preserve"> </w:t>
      </w:r>
    </w:p>
    <w:p w14:paraId="492FB04D" w14:textId="77777777" w:rsidR="00416B1A" w:rsidRPr="002A6158" w:rsidRDefault="00416B1A" w:rsidP="00D24DBA">
      <w:pPr>
        <w:jc w:val="both"/>
        <w:rPr>
          <w:rFonts w:ascii="Century Gothic" w:hAnsi="Century Gothic"/>
        </w:rPr>
      </w:pPr>
      <w:r w:rsidRPr="002A6158">
        <w:rPr>
          <w:rFonts w:ascii="Century Gothic" w:hAnsi="Century Gothic"/>
        </w:rPr>
        <w:t xml:space="preserve">Studzienki Dn 315 mm ze rura trzonową karbowana z przykryciem stożkiem betonowym i włazem </w:t>
      </w:r>
    </w:p>
    <w:p w14:paraId="458B443A" w14:textId="4374224D" w:rsidR="00416B1A" w:rsidRPr="002A6158" w:rsidRDefault="00416B1A" w:rsidP="00D24DBA">
      <w:pPr>
        <w:jc w:val="both"/>
        <w:rPr>
          <w:rFonts w:ascii="Century Gothic" w:hAnsi="Century Gothic"/>
        </w:rPr>
      </w:pPr>
      <w:r w:rsidRPr="002A6158">
        <w:rPr>
          <w:rFonts w:ascii="Century Gothic" w:hAnsi="Century Gothic"/>
        </w:rPr>
        <w:t xml:space="preserve">Studzienki </w:t>
      </w:r>
      <w:proofErr w:type="spellStart"/>
      <w:r w:rsidRPr="002A6158">
        <w:rPr>
          <w:rFonts w:ascii="Century Gothic" w:hAnsi="Century Gothic"/>
        </w:rPr>
        <w:t>Dn</w:t>
      </w:r>
      <w:proofErr w:type="spellEnd"/>
      <w:r w:rsidRPr="002A6158">
        <w:rPr>
          <w:rFonts w:ascii="Century Gothic" w:hAnsi="Century Gothic"/>
        </w:rPr>
        <w:t xml:space="preserve"> 200 mm ze zwieńczeniem stożka i włazem </w:t>
      </w:r>
    </w:p>
    <w:p w14:paraId="34A2A1EC" w14:textId="74BB1794" w:rsidR="009E131D" w:rsidRPr="002A6158" w:rsidRDefault="000378C8" w:rsidP="00D24DBA">
      <w:pPr>
        <w:jc w:val="both"/>
        <w:rPr>
          <w:rFonts w:ascii="Century Gothic" w:hAnsi="Century Gothic"/>
        </w:rPr>
      </w:pPr>
      <w:r w:rsidRPr="002A6158">
        <w:rPr>
          <w:rFonts w:ascii="Century Gothic" w:hAnsi="Century Gothic"/>
        </w:rPr>
        <w:t>3.2.</w:t>
      </w:r>
      <w:r w:rsidR="00416B1A" w:rsidRPr="002A6158">
        <w:rPr>
          <w:rFonts w:ascii="Century Gothic" w:hAnsi="Century Gothic"/>
        </w:rPr>
        <w:t>4</w:t>
      </w:r>
      <w:r w:rsidRPr="002A6158">
        <w:rPr>
          <w:rFonts w:ascii="Century Gothic" w:hAnsi="Century Gothic"/>
        </w:rPr>
        <w:t>. Podbudowy</w:t>
      </w:r>
    </w:p>
    <w:p w14:paraId="6D5EED45" w14:textId="5954C574" w:rsidR="003E5BDC" w:rsidRPr="002A6158" w:rsidRDefault="003E5BDC" w:rsidP="00D24DBA">
      <w:pPr>
        <w:jc w:val="both"/>
        <w:rPr>
          <w:rFonts w:ascii="Century Gothic" w:hAnsi="Century Gothic"/>
        </w:rPr>
      </w:pPr>
      <w:r w:rsidRPr="002A6158">
        <w:rPr>
          <w:rFonts w:ascii="Century Gothic" w:hAnsi="Century Gothic"/>
        </w:rPr>
        <w:t>Podbudowa tłuczniowo – klińcowa musi być wykonana z materiałów przepuszczalnych niezawierających substancji organicznych. Składa się z następujących warstw:</w:t>
      </w:r>
    </w:p>
    <w:p w14:paraId="6DC16481" w14:textId="440101D6" w:rsidR="003E5BDC" w:rsidRPr="002A6158" w:rsidRDefault="003E5BDC" w:rsidP="00D24DBA">
      <w:pPr>
        <w:ind w:left="720"/>
        <w:jc w:val="both"/>
        <w:rPr>
          <w:rFonts w:ascii="Century Gothic" w:hAnsi="Century Gothic"/>
        </w:rPr>
      </w:pPr>
      <w:r w:rsidRPr="002A6158">
        <w:rPr>
          <w:rFonts w:ascii="Century Gothic" w:hAnsi="Century Gothic"/>
        </w:rPr>
        <w:t xml:space="preserve">• warstwa </w:t>
      </w:r>
      <w:r w:rsidR="00583E17" w:rsidRPr="002A6158">
        <w:rPr>
          <w:rFonts w:ascii="Century Gothic" w:hAnsi="Century Gothic"/>
        </w:rPr>
        <w:t xml:space="preserve">górna </w:t>
      </w:r>
      <w:r w:rsidRPr="002A6158">
        <w:rPr>
          <w:rFonts w:ascii="Century Gothic" w:hAnsi="Century Gothic"/>
        </w:rPr>
        <w:t xml:space="preserve"> – kliniec kamienny frakcji 0-4 mm - grubość 3-5cm</w:t>
      </w:r>
    </w:p>
    <w:p w14:paraId="2F398D32" w14:textId="34303742" w:rsidR="003E5BDC" w:rsidRPr="002A6158" w:rsidRDefault="003E5BDC" w:rsidP="00D24DBA">
      <w:pPr>
        <w:ind w:left="720"/>
        <w:jc w:val="both"/>
        <w:rPr>
          <w:rFonts w:ascii="Century Gothic" w:hAnsi="Century Gothic"/>
        </w:rPr>
      </w:pPr>
      <w:r w:rsidRPr="002A6158">
        <w:rPr>
          <w:rFonts w:ascii="Century Gothic" w:hAnsi="Century Gothic"/>
        </w:rPr>
        <w:t xml:space="preserve">• kruszywo łamane (kruszone) o frakcji 0-31,5 mm - grubość </w:t>
      </w:r>
      <w:r w:rsidR="00583E17" w:rsidRPr="002A6158">
        <w:rPr>
          <w:rFonts w:ascii="Century Gothic" w:hAnsi="Century Gothic"/>
        </w:rPr>
        <w:t>5</w:t>
      </w:r>
      <w:r w:rsidRPr="002A6158">
        <w:rPr>
          <w:rFonts w:ascii="Century Gothic" w:hAnsi="Century Gothic"/>
        </w:rPr>
        <w:t xml:space="preserve"> cm</w:t>
      </w:r>
    </w:p>
    <w:p w14:paraId="4DEA7308" w14:textId="4047133E" w:rsidR="003E5BDC" w:rsidRPr="002A6158" w:rsidRDefault="003E5BDC" w:rsidP="00D24DBA">
      <w:pPr>
        <w:ind w:left="720"/>
        <w:jc w:val="both"/>
        <w:rPr>
          <w:rFonts w:ascii="Century Gothic" w:hAnsi="Century Gothic"/>
        </w:rPr>
      </w:pPr>
      <w:r w:rsidRPr="002A6158">
        <w:rPr>
          <w:rFonts w:ascii="Century Gothic" w:hAnsi="Century Gothic"/>
        </w:rPr>
        <w:t>• kruszywo łamane (kruszone ) o frakcji 31,5-6</w:t>
      </w:r>
      <w:r w:rsidR="00583E17" w:rsidRPr="002A6158">
        <w:rPr>
          <w:rFonts w:ascii="Century Gothic" w:hAnsi="Century Gothic"/>
        </w:rPr>
        <w:t>0</w:t>
      </w:r>
      <w:r w:rsidRPr="002A6158">
        <w:rPr>
          <w:rFonts w:ascii="Century Gothic" w:hAnsi="Century Gothic"/>
        </w:rPr>
        <w:t xml:space="preserve"> – grubość 10 cm</w:t>
      </w:r>
    </w:p>
    <w:p w14:paraId="364BD8C4" w14:textId="6DC21DCB" w:rsidR="003E5BDC" w:rsidRPr="002A6158" w:rsidRDefault="003E5BDC" w:rsidP="00D24DBA">
      <w:pPr>
        <w:ind w:left="720"/>
        <w:jc w:val="both"/>
        <w:rPr>
          <w:rFonts w:ascii="Century Gothic" w:hAnsi="Century Gothic"/>
        </w:rPr>
      </w:pPr>
      <w:r w:rsidRPr="002A6158">
        <w:rPr>
          <w:rFonts w:ascii="Century Gothic" w:hAnsi="Century Gothic"/>
        </w:rPr>
        <w:t>• warstwa odsączająca – piasek - grubość 1</w:t>
      </w:r>
      <w:r w:rsidR="00583E17" w:rsidRPr="002A6158">
        <w:rPr>
          <w:rFonts w:ascii="Century Gothic" w:hAnsi="Century Gothic"/>
        </w:rPr>
        <w:t>0</w:t>
      </w:r>
      <w:r w:rsidRPr="002A6158">
        <w:rPr>
          <w:rFonts w:ascii="Century Gothic" w:hAnsi="Century Gothic"/>
        </w:rPr>
        <w:t xml:space="preserve"> cm</w:t>
      </w:r>
    </w:p>
    <w:p w14:paraId="207D438F" w14:textId="71D359EE" w:rsidR="009E131D" w:rsidRPr="002A6158" w:rsidRDefault="003E5BDC" w:rsidP="00D24DBA">
      <w:pPr>
        <w:ind w:left="720"/>
        <w:jc w:val="both"/>
        <w:rPr>
          <w:rFonts w:ascii="Century Gothic" w:hAnsi="Century Gothic"/>
        </w:rPr>
      </w:pPr>
      <w:r w:rsidRPr="002A6158">
        <w:rPr>
          <w:rFonts w:ascii="Century Gothic" w:hAnsi="Century Gothic"/>
        </w:rPr>
        <w:t>• zagęszczony grunt rodzimy</w:t>
      </w:r>
      <w:r w:rsidR="000378C8" w:rsidRPr="002A6158">
        <w:rPr>
          <w:rFonts w:ascii="Century Gothic" w:hAnsi="Century Gothic"/>
        </w:rPr>
        <w:t xml:space="preserve">  </w:t>
      </w:r>
    </w:p>
    <w:p w14:paraId="542DE344" w14:textId="27BE5609" w:rsidR="003E5BDC" w:rsidRPr="002A6158" w:rsidRDefault="003E5BDC" w:rsidP="00D24DBA">
      <w:pPr>
        <w:jc w:val="both"/>
        <w:rPr>
          <w:rFonts w:ascii="Century Gothic" w:hAnsi="Century Gothic"/>
        </w:rPr>
      </w:pPr>
      <w:r w:rsidRPr="002A6158">
        <w:rPr>
          <w:rFonts w:ascii="Century Gothic" w:hAnsi="Century Gothic"/>
        </w:rPr>
        <w:t>Równość warstwy wierzchniej podbudowy: odchyłki nie mogą być większe niż 6 mm pod łatą</w:t>
      </w:r>
      <w:r w:rsidR="00D24DBA">
        <w:rPr>
          <w:rFonts w:ascii="Century Gothic" w:hAnsi="Century Gothic"/>
        </w:rPr>
        <w:t xml:space="preserve"> </w:t>
      </w:r>
      <w:r w:rsidRPr="002A6158">
        <w:rPr>
          <w:rFonts w:ascii="Century Gothic" w:hAnsi="Century Gothic"/>
        </w:rPr>
        <w:t>krawędziową o długości 4 m.</w:t>
      </w:r>
    </w:p>
    <w:p w14:paraId="06CBBFAC" w14:textId="77777777" w:rsidR="009E131D" w:rsidRPr="002A6158" w:rsidRDefault="000378C8" w:rsidP="00D24DBA">
      <w:pPr>
        <w:jc w:val="both"/>
        <w:rPr>
          <w:rFonts w:ascii="Century Gothic" w:hAnsi="Century Gothic"/>
        </w:rPr>
      </w:pPr>
      <w:r w:rsidRPr="002A6158">
        <w:rPr>
          <w:rFonts w:ascii="Century Gothic" w:hAnsi="Century Gothic"/>
        </w:rPr>
        <w:t xml:space="preserve">3.3. Wymagania szczegółowe dotyczące właściwości materiałów i wyrobów budowlanych. </w:t>
      </w:r>
    </w:p>
    <w:p w14:paraId="729909F7" w14:textId="77777777" w:rsidR="009E131D" w:rsidRPr="002A6158" w:rsidRDefault="000378C8" w:rsidP="00D24DBA">
      <w:pPr>
        <w:jc w:val="both"/>
        <w:rPr>
          <w:rFonts w:ascii="Century Gothic" w:hAnsi="Century Gothic"/>
        </w:rPr>
      </w:pPr>
      <w:r w:rsidRPr="002A6158">
        <w:rPr>
          <w:rFonts w:ascii="Century Gothic" w:hAnsi="Century Gothic"/>
        </w:rPr>
        <w:t xml:space="preserve">3.3.1. Wykopy i rozbiórki </w:t>
      </w:r>
    </w:p>
    <w:p w14:paraId="030422AA" w14:textId="5184E6DA" w:rsidR="009E131D" w:rsidRPr="002A6158" w:rsidRDefault="000378C8" w:rsidP="00D24DBA">
      <w:pPr>
        <w:jc w:val="both"/>
        <w:rPr>
          <w:rFonts w:ascii="Century Gothic" w:hAnsi="Century Gothic"/>
        </w:rPr>
      </w:pPr>
      <w:r w:rsidRPr="002A6158">
        <w:rPr>
          <w:rFonts w:ascii="Century Gothic" w:hAnsi="Century Gothic"/>
        </w:rPr>
        <w:t xml:space="preserve">Materiały przy robotach ziemnych i rozbiórce nie występują. </w:t>
      </w:r>
    </w:p>
    <w:p w14:paraId="1481173F" w14:textId="33F29C3A" w:rsidR="009E131D" w:rsidRPr="002A6158" w:rsidRDefault="000378C8" w:rsidP="00D24DBA">
      <w:pPr>
        <w:jc w:val="both"/>
        <w:rPr>
          <w:rFonts w:ascii="Century Gothic" w:hAnsi="Century Gothic"/>
        </w:rPr>
      </w:pPr>
      <w:r w:rsidRPr="002A6158">
        <w:rPr>
          <w:rFonts w:ascii="Century Gothic" w:hAnsi="Century Gothic"/>
        </w:rPr>
        <w:t xml:space="preserve">3.3.2. </w:t>
      </w:r>
      <w:r w:rsidR="00C12EC8" w:rsidRPr="002A6158">
        <w:rPr>
          <w:rFonts w:ascii="Century Gothic" w:hAnsi="Century Gothic"/>
        </w:rPr>
        <w:t xml:space="preserve">Warstwa odcinająca </w:t>
      </w:r>
      <w:r w:rsidRPr="002A6158">
        <w:rPr>
          <w:rFonts w:ascii="Century Gothic" w:hAnsi="Century Gothic"/>
        </w:rPr>
        <w:t xml:space="preserve"> </w:t>
      </w:r>
    </w:p>
    <w:p w14:paraId="6BA49E59" w14:textId="48041CE1" w:rsidR="009E131D" w:rsidRPr="002A6158" w:rsidRDefault="000378C8" w:rsidP="00D24DBA">
      <w:pPr>
        <w:jc w:val="both"/>
        <w:rPr>
          <w:rFonts w:ascii="Century Gothic" w:hAnsi="Century Gothic"/>
        </w:rPr>
      </w:pPr>
      <w:r w:rsidRPr="002A6158">
        <w:rPr>
          <w:rFonts w:ascii="Century Gothic" w:hAnsi="Century Gothic"/>
        </w:rPr>
        <w:t>Materiał</w:t>
      </w:r>
      <w:r w:rsidR="00C12EC8" w:rsidRPr="002A6158">
        <w:rPr>
          <w:rFonts w:ascii="Century Gothic" w:hAnsi="Century Gothic"/>
        </w:rPr>
        <w:t>em</w:t>
      </w:r>
      <w:r w:rsidRPr="002A6158">
        <w:rPr>
          <w:rFonts w:ascii="Century Gothic" w:hAnsi="Century Gothic"/>
        </w:rPr>
        <w:t xml:space="preserve"> do wykonania spodniej warstwy podbudowy (</w:t>
      </w:r>
      <w:r w:rsidR="00C12EC8" w:rsidRPr="002A6158">
        <w:rPr>
          <w:rFonts w:ascii="Century Gothic" w:hAnsi="Century Gothic"/>
        </w:rPr>
        <w:t>warstwy odcinającej )</w:t>
      </w:r>
      <w:r w:rsidRPr="002A6158">
        <w:rPr>
          <w:rFonts w:ascii="Century Gothic" w:hAnsi="Century Gothic"/>
        </w:rPr>
        <w:t xml:space="preserve"> jest </w:t>
      </w:r>
      <w:r w:rsidR="00C12EC8" w:rsidRPr="002A6158">
        <w:rPr>
          <w:rFonts w:ascii="Century Gothic" w:hAnsi="Century Gothic"/>
        </w:rPr>
        <w:t xml:space="preserve">kruszywo </w:t>
      </w:r>
      <w:r w:rsidRPr="002A6158">
        <w:rPr>
          <w:rFonts w:ascii="Century Gothic" w:hAnsi="Century Gothic"/>
        </w:rPr>
        <w:t>naturaln</w:t>
      </w:r>
      <w:r w:rsidR="00C12EC8" w:rsidRPr="002A6158">
        <w:rPr>
          <w:rFonts w:ascii="Century Gothic" w:hAnsi="Century Gothic"/>
        </w:rPr>
        <w:t>e</w:t>
      </w:r>
      <w:r w:rsidRPr="002A6158">
        <w:rPr>
          <w:rFonts w:ascii="Century Gothic" w:hAnsi="Century Gothic"/>
        </w:rPr>
        <w:t xml:space="preserve"> wg PN-B-11113:1996, odpowiadający wymaganiom dla gatunku 2 lub 3, dający się zagęści</w:t>
      </w:r>
      <w:r w:rsidR="0051018B" w:rsidRPr="002A6158">
        <w:rPr>
          <w:rFonts w:ascii="Century Gothic" w:hAnsi="Century Gothic"/>
        </w:rPr>
        <w:t>ć</w:t>
      </w:r>
      <w:r w:rsidRPr="002A6158">
        <w:rPr>
          <w:rFonts w:ascii="Century Gothic" w:hAnsi="Century Gothic"/>
        </w:rPr>
        <w:t xml:space="preserve">. Kruszywo powinno </w:t>
      </w:r>
      <w:r w:rsidR="00314278" w:rsidRPr="002A6158">
        <w:rPr>
          <w:rFonts w:ascii="Century Gothic" w:hAnsi="Century Gothic"/>
        </w:rPr>
        <w:t>być</w:t>
      </w:r>
      <w:r w:rsidRPr="002A6158">
        <w:rPr>
          <w:rFonts w:ascii="Century Gothic" w:hAnsi="Century Gothic"/>
        </w:rPr>
        <w:t xml:space="preserve"> jednorodne, bez </w:t>
      </w:r>
      <w:r w:rsidR="00C12EC8" w:rsidRPr="002A6158">
        <w:rPr>
          <w:rFonts w:ascii="Century Gothic" w:hAnsi="Century Gothic"/>
        </w:rPr>
        <w:t>zagęszczeń</w:t>
      </w:r>
      <w:r w:rsidRPr="002A6158">
        <w:rPr>
          <w:rFonts w:ascii="Century Gothic" w:hAnsi="Century Gothic"/>
        </w:rPr>
        <w:t xml:space="preserve"> organicznych. </w:t>
      </w:r>
    </w:p>
    <w:p w14:paraId="4FD8F628" w14:textId="3F5DCB90" w:rsidR="009E131D" w:rsidRPr="002A6158" w:rsidRDefault="000378C8" w:rsidP="00D24DBA">
      <w:pPr>
        <w:jc w:val="both"/>
        <w:rPr>
          <w:rFonts w:ascii="Century Gothic" w:hAnsi="Century Gothic"/>
        </w:rPr>
      </w:pPr>
      <w:r w:rsidRPr="002A6158">
        <w:rPr>
          <w:rFonts w:ascii="Century Gothic" w:hAnsi="Century Gothic"/>
        </w:rPr>
        <w:t xml:space="preserve">3.3.3. </w:t>
      </w:r>
      <w:r w:rsidR="00C12EC8" w:rsidRPr="002A6158">
        <w:rPr>
          <w:rFonts w:ascii="Century Gothic" w:hAnsi="Century Gothic"/>
        </w:rPr>
        <w:t xml:space="preserve">Warstwa dolna podbudowy </w:t>
      </w:r>
      <w:r w:rsidRPr="002A6158">
        <w:rPr>
          <w:rFonts w:ascii="Century Gothic" w:hAnsi="Century Gothic"/>
        </w:rPr>
        <w:t xml:space="preserve">: </w:t>
      </w:r>
    </w:p>
    <w:p w14:paraId="0C572B0F" w14:textId="7BDEC63E" w:rsidR="00C12EC8" w:rsidRPr="002A6158" w:rsidRDefault="00C12EC8" w:rsidP="00D24DBA">
      <w:pPr>
        <w:jc w:val="both"/>
        <w:rPr>
          <w:rFonts w:ascii="Century Gothic" w:hAnsi="Century Gothic"/>
        </w:rPr>
      </w:pPr>
      <w:r w:rsidRPr="002A6158">
        <w:rPr>
          <w:rFonts w:ascii="Century Gothic" w:hAnsi="Century Gothic"/>
        </w:rPr>
        <w:t>Materiałami do wykonania dolnej warstwy podbudowy jest tłuczeń kamienny łamany sortowany o wym</w:t>
      </w:r>
      <w:r w:rsidR="000B3E58" w:rsidRPr="002A6158">
        <w:rPr>
          <w:rFonts w:ascii="Century Gothic" w:hAnsi="Century Gothic"/>
        </w:rPr>
        <w:t xml:space="preserve">. </w:t>
      </w:r>
      <w:r w:rsidRPr="002A6158">
        <w:rPr>
          <w:rFonts w:ascii="Century Gothic" w:hAnsi="Century Gothic"/>
        </w:rPr>
        <w:t xml:space="preserve"> 40-60 mm</w:t>
      </w:r>
    </w:p>
    <w:p w14:paraId="1AC055CE" w14:textId="0FE5556E" w:rsidR="00C12EC8" w:rsidRPr="002A6158" w:rsidRDefault="00C12EC8" w:rsidP="00D24DBA">
      <w:pPr>
        <w:jc w:val="both"/>
        <w:rPr>
          <w:rFonts w:ascii="Century Gothic" w:hAnsi="Century Gothic"/>
        </w:rPr>
      </w:pPr>
      <w:r w:rsidRPr="002A6158">
        <w:rPr>
          <w:rFonts w:ascii="Century Gothic" w:hAnsi="Century Gothic"/>
        </w:rPr>
        <w:t xml:space="preserve">3.3.4 Warstwa górna podbudowy </w:t>
      </w:r>
    </w:p>
    <w:p w14:paraId="15AE0117" w14:textId="57D4096D" w:rsidR="00C12EC8" w:rsidRPr="00D24DBA" w:rsidRDefault="00C12EC8" w:rsidP="00D24DBA">
      <w:pPr>
        <w:jc w:val="both"/>
        <w:rPr>
          <w:rFonts w:ascii="Century Gothic" w:hAnsi="Century Gothic"/>
        </w:rPr>
      </w:pPr>
      <w:r w:rsidRPr="002A6158">
        <w:rPr>
          <w:rFonts w:ascii="Century Gothic" w:hAnsi="Century Gothic"/>
        </w:rPr>
        <w:t>Kliniec 5-25 mm s</w:t>
      </w:r>
      <w:r w:rsidR="000378C8" w:rsidRPr="002A6158">
        <w:rPr>
          <w:rFonts w:ascii="Century Gothic" w:hAnsi="Century Gothic"/>
        </w:rPr>
        <w:t>pełnia wym</w:t>
      </w:r>
      <w:r w:rsidRPr="002A6158">
        <w:rPr>
          <w:rFonts w:ascii="Century Gothic" w:hAnsi="Century Gothic"/>
        </w:rPr>
        <w:t xml:space="preserve">ogi w zakresie realizacji robót </w:t>
      </w:r>
    </w:p>
    <w:p w14:paraId="0BFFF37C" w14:textId="77777777" w:rsidR="006D69DE" w:rsidRPr="00D24DBA" w:rsidRDefault="000378C8" w:rsidP="00D24DBA">
      <w:pPr>
        <w:jc w:val="both"/>
        <w:rPr>
          <w:rFonts w:ascii="Century Gothic" w:hAnsi="Century Gothic"/>
          <w:b/>
          <w:bCs/>
        </w:rPr>
      </w:pPr>
      <w:r w:rsidRPr="00D24DBA">
        <w:rPr>
          <w:rFonts w:ascii="Century Gothic" w:hAnsi="Century Gothic"/>
          <w:b/>
          <w:bCs/>
        </w:rPr>
        <w:t xml:space="preserve">3.3.5. Nawierzchnia z </w:t>
      </w:r>
      <w:r w:rsidR="00C12EC8" w:rsidRPr="00D24DBA">
        <w:rPr>
          <w:rFonts w:ascii="Century Gothic" w:hAnsi="Century Gothic"/>
          <w:b/>
          <w:bCs/>
        </w:rPr>
        <w:t>trawy syntetyczne</w:t>
      </w:r>
      <w:r w:rsidR="006D69DE" w:rsidRPr="00D24DBA">
        <w:rPr>
          <w:rFonts w:ascii="Century Gothic" w:hAnsi="Century Gothic"/>
          <w:b/>
          <w:bCs/>
        </w:rPr>
        <w:t xml:space="preserve">j </w:t>
      </w:r>
    </w:p>
    <w:p w14:paraId="29D06264" w14:textId="38314EFE" w:rsidR="009E131D" w:rsidRPr="002A6158" w:rsidRDefault="006D69DE" w:rsidP="00D24DBA">
      <w:pPr>
        <w:tabs>
          <w:tab w:val="left" w:pos="4155"/>
        </w:tabs>
        <w:jc w:val="both"/>
        <w:rPr>
          <w:rFonts w:ascii="Century Gothic" w:hAnsi="Century Gothic"/>
        </w:rPr>
      </w:pPr>
      <w:r w:rsidRPr="002A6158">
        <w:rPr>
          <w:rFonts w:ascii="Century Gothic" w:hAnsi="Century Gothic"/>
        </w:rPr>
        <w:t xml:space="preserve">Określono w pkt 2.3.1 </w:t>
      </w:r>
      <w:r w:rsidR="000378C8" w:rsidRPr="002A6158">
        <w:rPr>
          <w:rFonts w:ascii="Century Gothic" w:hAnsi="Century Gothic"/>
        </w:rPr>
        <w:t xml:space="preserve"> </w:t>
      </w:r>
      <w:r w:rsidRPr="002A6158">
        <w:rPr>
          <w:rFonts w:ascii="Century Gothic" w:hAnsi="Century Gothic"/>
        </w:rPr>
        <w:tab/>
      </w:r>
    </w:p>
    <w:p w14:paraId="77AA369D" w14:textId="29A5F1A2" w:rsidR="009E131D" w:rsidRPr="002A6158" w:rsidRDefault="000378C8" w:rsidP="00D24DBA">
      <w:pPr>
        <w:tabs>
          <w:tab w:val="left" w:pos="4155"/>
        </w:tabs>
        <w:jc w:val="both"/>
        <w:rPr>
          <w:rFonts w:ascii="Century Gothic" w:hAnsi="Century Gothic"/>
        </w:rPr>
      </w:pPr>
      <w:r w:rsidRPr="002A6158">
        <w:rPr>
          <w:rFonts w:ascii="Century Gothic" w:hAnsi="Century Gothic"/>
        </w:rPr>
        <w:t xml:space="preserve">3.4. Wymagania szczegółowe dotyczące sprzętu i maszyn do robót budowlanych </w:t>
      </w:r>
    </w:p>
    <w:p w14:paraId="1B3C8CCF" w14:textId="77ADF26C" w:rsidR="009E131D" w:rsidRPr="002A6158" w:rsidRDefault="000378C8" w:rsidP="00D24DBA">
      <w:pPr>
        <w:jc w:val="both"/>
        <w:rPr>
          <w:rFonts w:ascii="Century Gothic" w:hAnsi="Century Gothic"/>
        </w:rPr>
      </w:pPr>
      <w:r w:rsidRPr="002A6158">
        <w:rPr>
          <w:rFonts w:ascii="Century Gothic" w:hAnsi="Century Gothic"/>
        </w:rPr>
        <w:lastRenderedPageBreak/>
        <w:t>Określone zostały w pkt. 3 ST- częś</w:t>
      </w:r>
      <w:r w:rsidR="006D69DE" w:rsidRPr="002A6158">
        <w:rPr>
          <w:rFonts w:ascii="Century Gothic" w:hAnsi="Century Gothic"/>
        </w:rPr>
        <w:t>ć</w:t>
      </w:r>
      <w:r w:rsidRPr="002A6158">
        <w:rPr>
          <w:rFonts w:ascii="Century Gothic" w:hAnsi="Century Gothic"/>
        </w:rPr>
        <w:t xml:space="preserve"> ogólna. Do robót ziemnych Wykonawca zastosuje następujący sprzęt: - koparkę przedsiębierną; - spycharkę; - ładowarkę; - ubijaki płytowe; - płyty wibracyjne; - wibratory pogrążone. </w:t>
      </w:r>
    </w:p>
    <w:p w14:paraId="29088902" w14:textId="77777777" w:rsidR="009E131D" w:rsidRPr="002A6158" w:rsidRDefault="000378C8" w:rsidP="00D24DBA">
      <w:pPr>
        <w:jc w:val="both"/>
        <w:rPr>
          <w:rFonts w:ascii="Century Gothic" w:hAnsi="Century Gothic"/>
        </w:rPr>
      </w:pPr>
      <w:r w:rsidRPr="002A6158">
        <w:rPr>
          <w:rFonts w:ascii="Century Gothic" w:hAnsi="Century Gothic"/>
        </w:rPr>
        <w:t xml:space="preserve">3.5. Wymagania szczegółowe dotyczące środków transportowych </w:t>
      </w:r>
    </w:p>
    <w:p w14:paraId="0609EB4D" w14:textId="1B441925" w:rsidR="009E131D" w:rsidRPr="002A6158" w:rsidRDefault="000378C8" w:rsidP="00D24DBA">
      <w:pPr>
        <w:jc w:val="both"/>
        <w:rPr>
          <w:rFonts w:ascii="Century Gothic" w:hAnsi="Century Gothic"/>
        </w:rPr>
      </w:pPr>
      <w:r w:rsidRPr="002A6158">
        <w:rPr>
          <w:rFonts w:ascii="Century Gothic" w:hAnsi="Century Gothic"/>
        </w:rPr>
        <w:t xml:space="preserve">Określone zostały w pkt. 4 ST- </w:t>
      </w:r>
      <w:r w:rsidR="009923B3" w:rsidRPr="002A6158">
        <w:rPr>
          <w:rFonts w:ascii="Century Gothic" w:hAnsi="Century Gothic"/>
        </w:rPr>
        <w:t>część</w:t>
      </w:r>
      <w:r w:rsidRPr="002A6158">
        <w:rPr>
          <w:rFonts w:ascii="Century Gothic" w:hAnsi="Century Gothic"/>
        </w:rPr>
        <w:t xml:space="preserve"> ogólna. Użyte do wykonania robót środki transportowe winny </w:t>
      </w:r>
      <w:r w:rsidR="00314278" w:rsidRPr="002A6158">
        <w:rPr>
          <w:rFonts w:ascii="Century Gothic" w:hAnsi="Century Gothic"/>
        </w:rPr>
        <w:t>być</w:t>
      </w:r>
      <w:r w:rsidRPr="002A6158">
        <w:rPr>
          <w:rFonts w:ascii="Century Gothic" w:hAnsi="Century Gothic"/>
        </w:rPr>
        <w:t xml:space="preserve"> przystosowane do transportu materiałów sypkich, zapewniające </w:t>
      </w:r>
      <w:r w:rsidR="009923B3" w:rsidRPr="002A6158">
        <w:rPr>
          <w:rFonts w:ascii="Century Gothic" w:hAnsi="Century Gothic"/>
        </w:rPr>
        <w:t>szczelność</w:t>
      </w:r>
      <w:r w:rsidRPr="002A6158">
        <w:rPr>
          <w:rFonts w:ascii="Century Gothic" w:hAnsi="Century Gothic"/>
        </w:rPr>
        <w:t xml:space="preserve"> przewożonych na nich materiałów w czasie transportu ( od rozsypania i Zapylenia) o ładunku dopuszczalnym na drogach miejskich po których </w:t>
      </w:r>
      <w:r w:rsidR="009923B3" w:rsidRPr="002A6158">
        <w:rPr>
          <w:rFonts w:ascii="Century Gothic" w:hAnsi="Century Gothic"/>
        </w:rPr>
        <w:t>odbywać</w:t>
      </w:r>
      <w:r w:rsidRPr="002A6158">
        <w:rPr>
          <w:rFonts w:ascii="Century Gothic" w:hAnsi="Century Gothic"/>
        </w:rPr>
        <w:t xml:space="preserve"> się będzie przejazd. Miejsce wywozu nadmiaru ziemi z wykopów wskaże Wykonawcy Zamawiający. </w:t>
      </w:r>
    </w:p>
    <w:p w14:paraId="71F4F16E" w14:textId="77777777" w:rsidR="009E131D" w:rsidRPr="002A6158" w:rsidRDefault="000378C8" w:rsidP="00D24DBA">
      <w:pPr>
        <w:jc w:val="both"/>
        <w:rPr>
          <w:rFonts w:ascii="Century Gothic" w:hAnsi="Century Gothic"/>
        </w:rPr>
      </w:pPr>
      <w:r w:rsidRPr="002A6158">
        <w:rPr>
          <w:rFonts w:ascii="Century Gothic" w:hAnsi="Century Gothic"/>
        </w:rPr>
        <w:t xml:space="preserve">3.6. Wymagania szczegółowe wykonania robót budowlanych </w:t>
      </w:r>
    </w:p>
    <w:p w14:paraId="6F928E7D" w14:textId="77777777" w:rsidR="009E131D" w:rsidRPr="002A6158" w:rsidRDefault="000378C8" w:rsidP="00D24DBA">
      <w:pPr>
        <w:jc w:val="both"/>
        <w:rPr>
          <w:rFonts w:ascii="Century Gothic" w:hAnsi="Century Gothic"/>
        </w:rPr>
      </w:pPr>
      <w:r w:rsidRPr="002A6158">
        <w:rPr>
          <w:rFonts w:ascii="Century Gothic" w:hAnsi="Century Gothic"/>
        </w:rPr>
        <w:t xml:space="preserve">3.6.1. Wykopy </w:t>
      </w:r>
    </w:p>
    <w:p w14:paraId="1D12BA9C" w14:textId="3DD43175" w:rsidR="009E131D" w:rsidRPr="002A6158" w:rsidRDefault="000378C8" w:rsidP="00D24DBA">
      <w:pPr>
        <w:jc w:val="both"/>
        <w:rPr>
          <w:rFonts w:ascii="Century Gothic" w:hAnsi="Century Gothic"/>
        </w:rPr>
      </w:pPr>
      <w:r w:rsidRPr="002A6158">
        <w:rPr>
          <w:rFonts w:ascii="Century Gothic" w:hAnsi="Century Gothic"/>
        </w:rPr>
        <w:t xml:space="preserve">Przed przystąpieniem do wykonania robót ziemnych, należy dokładnie </w:t>
      </w:r>
      <w:r w:rsidR="009923B3" w:rsidRPr="002A6158">
        <w:rPr>
          <w:rFonts w:ascii="Century Gothic" w:hAnsi="Century Gothic"/>
        </w:rPr>
        <w:t>zapoznać</w:t>
      </w:r>
      <w:r w:rsidRPr="002A6158">
        <w:rPr>
          <w:rFonts w:ascii="Century Gothic" w:hAnsi="Century Gothic"/>
        </w:rPr>
        <w:t xml:space="preserve"> się z dokumentacją techniczną, </w:t>
      </w:r>
      <w:r w:rsidR="009923B3" w:rsidRPr="002A6158">
        <w:rPr>
          <w:rFonts w:ascii="Century Gothic" w:hAnsi="Century Gothic"/>
        </w:rPr>
        <w:t>sprawdzić</w:t>
      </w:r>
      <w:r w:rsidRPr="002A6158">
        <w:rPr>
          <w:rFonts w:ascii="Century Gothic" w:hAnsi="Century Gothic"/>
        </w:rPr>
        <w:t xml:space="preserve"> </w:t>
      </w:r>
      <w:r w:rsidR="009923B3" w:rsidRPr="002A6158">
        <w:rPr>
          <w:rFonts w:ascii="Century Gothic" w:hAnsi="Century Gothic"/>
        </w:rPr>
        <w:t>zgodność</w:t>
      </w:r>
      <w:r w:rsidRPr="002A6158">
        <w:rPr>
          <w:rFonts w:ascii="Century Gothic" w:hAnsi="Century Gothic"/>
        </w:rPr>
        <w:t xml:space="preserve"> rzędnych terenu i wyznaczonych osi poziomych z danymi podanymi w projekcie. W przypadku wystąpienia odmiennych warunków gruntowych lub niezgodności wymiarowych z projektem budowlanym, Wykonawca powinien </w:t>
      </w:r>
      <w:r w:rsidR="009923B3" w:rsidRPr="002A6158">
        <w:rPr>
          <w:rFonts w:ascii="Century Gothic" w:hAnsi="Century Gothic"/>
        </w:rPr>
        <w:t>powiadomić</w:t>
      </w:r>
      <w:r w:rsidRPr="002A6158">
        <w:rPr>
          <w:rFonts w:ascii="Century Gothic" w:hAnsi="Century Gothic"/>
        </w:rPr>
        <w:t xml:space="preserve"> o tym fakcie Inspektora Nadzoru i Projektanta oraz </w:t>
      </w:r>
      <w:r w:rsidR="009923B3" w:rsidRPr="002A6158">
        <w:rPr>
          <w:rFonts w:ascii="Century Gothic" w:hAnsi="Century Gothic"/>
        </w:rPr>
        <w:t>wstrzymać</w:t>
      </w:r>
      <w:r w:rsidRPr="002A6158">
        <w:rPr>
          <w:rFonts w:ascii="Century Gothic" w:hAnsi="Century Gothic"/>
        </w:rPr>
        <w:t xml:space="preserve"> prowadzenie robót, w przypadku gdy ich wykonanie może </w:t>
      </w:r>
      <w:r w:rsidR="009923B3" w:rsidRPr="002A6158">
        <w:rPr>
          <w:rFonts w:ascii="Century Gothic" w:hAnsi="Century Gothic"/>
        </w:rPr>
        <w:t>wpłynąć</w:t>
      </w:r>
      <w:r w:rsidRPr="002A6158">
        <w:rPr>
          <w:rFonts w:ascii="Century Gothic" w:hAnsi="Century Gothic"/>
        </w:rPr>
        <w:t xml:space="preserve"> niekorzystnie na stan techniczny i </w:t>
      </w:r>
      <w:r w:rsidR="00314278" w:rsidRPr="002A6158">
        <w:rPr>
          <w:rFonts w:ascii="Century Gothic" w:hAnsi="Century Gothic"/>
        </w:rPr>
        <w:t>jakość</w:t>
      </w:r>
      <w:r w:rsidRPr="002A6158">
        <w:rPr>
          <w:rFonts w:ascii="Century Gothic" w:hAnsi="Century Gothic"/>
        </w:rPr>
        <w:t xml:space="preserve"> robót. Wykopy powinny </w:t>
      </w:r>
      <w:r w:rsidR="00314278" w:rsidRPr="002A6158">
        <w:rPr>
          <w:rFonts w:ascii="Century Gothic" w:hAnsi="Century Gothic"/>
        </w:rPr>
        <w:t>być</w:t>
      </w:r>
      <w:r w:rsidRPr="002A6158">
        <w:rPr>
          <w:rFonts w:ascii="Century Gothic" w:hAnsi="Century Gothic"/>
        </w:rPr>
        <w:t xml:space="preserve"> wykonywane bez naruszenia naturalnej struktury gruntu poniżej projektowanego poziomu posadowienia poszczególnych elementów. W przypadku pogłębienia wykopu poniżej przewidzianego poziomu posadowienia, należy </w:t>
      </w:r>
      <w:r w:rsidR="009923B3" w:rsidRPr="002A6158">
        <w:rPr>
          <w:rFonts w:ascii="Century Gothic" w:hAnsi="Century Gothic"/>
        </w:rPr>
        <w:t>porozumieć</w:t>
      </w:r>
      <w:r w:rsidRPr="002A6158">
        <w:rPr>
          <w:rFonts w:ascii="Century Gothic" w:hAnsi="Century Gothic"/>
        </w:rPr>
        <w:t xml:space="preserve"> się z Inspektorem Nadzoru celem podjęcia dalszych decyzji związanych z wykonaniem warstwy uzupełniającej. Dopuszczalne odchyłki w wykonywaniu wykopów wynoszą: </w:t>
      </w:r>
    </w:p>
    <w:p w14:paraId="0494B1B0" w14:textId="77777777" w:rsidR="009E131D" w:rsidRPr="002A6158" w:rsidRDefault="000378C8" w:rsidP="00D24DBA">
      <w:pPr>
        <w:ind w:left="720"/>
        <w:jc w:val="both"/>
        <w:rPr>
          <w:rFonts w:ascii="Century Gothic" w:hAnsi="Century Gothic"/>
        </w:rPr>
      </w:pPr>
      <w:r w:rsidRPr="002A6158">
        <w:rPr>
          <w:rFonts w:ascii="Century Gothic" w:hAnsi="Century Gothic"/>
        </w:rPr>
        <w:t>- +/- 5 cm –dla wymiarów wykopów w planie;</w:t>
      </w:r>
    </w:p>
    <w:p w14:paraId="35BD1AF6"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+/- 2 cm -dla ostatecznej rzędnej dna wykopu; </w:t>
      </w:r>
    </w:p>
    <w:p w14:paraId="11360537"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+/- 10% - dla nachylenia skarp wykopów. </w:t>
      </w:r>
    </w:p>
    <w:p w14:paraId="6BBD8956" w14:textId="191DAB78" w:rsidR="004A71A2" w:rsidRPr="002A6158" w:rsidRDefault="000378C8" w:rsidP="00D24DBA">
      <w:pPr>
        <w:jc w:val="both"/>
        <w:rPr>
          <w:rFonts w:ascii="Century Gothic" w:hAnsi="Century Gothic"/>
        </w:rPr>
      </w:pPr>
      <w:r w:rsidRPr="002A6158">
        <w:rPr>
          <w:rFonts w:ascii="Century Gothic" w:hAnsi="Century Gothic"/>
        </w:rPr>
        <w:t xml:space="preserve">Bezpośrednio po profilowaniu podłoża należy </w:t>
      </w:r>
      <w:r w:rsidR="00EB3317" w:rsidRPr="002A6158">
        <w:rPr>
          <w:rFonts w:ascii="Century Gothic" w:hAnsi="Century Gothic"/>
        </w:rPr>
        <w:t>przystąpić</w:t>
      </w:r>
      <w:r w:rsidRPr="002A6158">
        <w:rPr>
          <w:rFonts w:ascii="Century Gothic" w:hAnsi="Century Gothic"/>
        </w:rPr>
        <w:t xml:space="preserve"> do jego zagęszczenia. Zagęszczenie podłoża należy </w:t>
      </w:r>
      <w:r w:rsidR="00EB3317" w:rsidRPr="002A6158">
        <w:rPr>
          <w:rFonts w:ascii="Century Gothic" w:hAnsi="Century Gothic"/>
        </w:rPr>
        <w:t>kontynuować</w:t>
      </w:r>
      <w:r w:rsidRPr="002A6158">
        <w:rPr>
          <w:rFonts w:ascii="Century Gothic" w:hAnsi="Century Gothic"/>
        </w:rPr>
        <w:t xml:space="preserve"> do osiągnięcia wskaźnika zagęszczenia nie mniejszego niż Is=0,95. </w:t>
      </w:r>
    </w:p>
    <w:p w14:paraId="06E1FE81" w14:textId="4DF8961A" w:rsidR="00416B1A" w:rsidRPr="002A6158" w:rsidRDefault="00416B1A" w:rsidP="00D24DBA">
      <w:pPr>
        <w:jc w:val="both"/>
        <w:rPr>
          <w:rFonts w:ascii="Century Gothic" w:hAnsi="Century Gothic"/>
        </w:rPr>
      </w:pPr>
      <w:r w:rsidRPr="002A6158">
        <w:rPr>
          <w:rFonts w:ascii="Century Gothic" w:hAnsi="Century Gothic"/>
        </w:rPr>
        <w:t xml:space="preserve">3.6.2 Ułożenie ścieków liniowych </w:t>
      </w:r>
    </w:p>
    <w:p w14:paraId="26ED4C65" w14:textId="77777777" w:rsidR="00416B1A" w:rsidRPr="002A6158" w:rsidRDefault="00416B1A" w:rsidP="00D24DBA">
      <w:pPr>
        <w:jc w:val="both"/>
        <w:rPr>
          <w:rFonts w:ascii="Century Gothic" w:hAnsi="Century Gothic"/>
        </w:rPr>
      </w:pPr>
      <w:r w:rsidRPr="002A6158">
        <w:rPr>
          <w:rFonts w:ascii="Century Gothic" w:hAnsi="Century Gothic"/>
        </w:rPr>
        <w:t xml:space="preserve"> Nawierzchnię syntetyczną modułową należy ograniczyć ściekami liniowymi 15 x 20 na ławie betonowej 20 x 20 cm z oporem 20 x5 cm x100 cm. z betonu B-15 o wymiarach zgodnych z projektem technicznym. Umożliwia to nie odkształcaniu się elementów ścieku. W ławach należy zwrócić szczególną uwagę na zachowanie pomiędzy nimi szczelin dylatacyjnych. Optymalna szczelina powinna mieć 5 mm. Pozostałe warunki techniczne ustawienia ścieków , nie ujęte są w niniejszym opracowaniu, należy realizować w oparciu o normę producenta </w:t>
      </w:r>
    </w:p>
    <w:p w14:paraId="39B54096" w14:textId="60433F93" w:rsidR="009E131D" w:rsidRPr="002A6158" w:rsidRDefault="000378C8" w:rsidP="00D24DBA">
      <w:pPr>
        <w:jc w:val="both"/>
        <w:rPr>
          <w:rFonts w:ascii="Century Gothic" w:hAnsi="Century Gothic"/>
        </w:rPr>
      </w:pPr>
      <w:r w:rsidRPr="002A6158">
        <w:rPr>
          <w:rFonts w:ascii="Century Gothic" w:hAnsi="Century Gothic"/>
        </w:rPr>
        <w:t>3.6.</w:t>
      </w:r>
      <w:r w:rsidR="00416B1A" w:rsidRPr="002A6158">
        <w:rPr>
          <w:rFonts w:ascii="Century Gothic" w:hAnsi="Century Gothic"/>
        </w:rPr>
        <w:t>3</w:t>
      </w:r>
      <w:r w:rsidRPr="002A6158">
        <w:rPr>
          <w:rFonts w:ascii="Century Gothic" w:hAnsi="Century Gothic"/>
        </w:rPr>
        <w:t xml:space="preserve">.Podbudowa </w:t>
      </w:r>
      <w:r w:rsidR="00416B1A" w:rsidRPr="002A6158">
        <w:rPr>
          <w:rFonts w:ascii="Century Gothic" w:hAnsi="Century Gothic"/>
        </w:rPr>
        <w:t xml:space="preserve">warstwa odcinająca </w:t>
      </w:r>
      <w:r w:rsidRPr="002A6158">
        <w:rPr>
          <w:rFonts w:ascii="Century Gothic" w:hAnsi="Century Gothic"/>
        </w:rPr>
        <w:t xml:space="preserve"> – podsypka piaskowa </w:t>
      </w:r>
    </w:p>
    <w:p w14:paraId="14863799" w14:textId="1A17B932" w:rsidR="009E131D" w:rsidRPr="002A6158" w:rsidRDefault="000378C8" w:rsidP="00D24DBA">
      <w:pPr>
        <w:jc w:val="both"/>
        <w:rPr>
          <w:rFonts w:ascii="Century Gothic" w:hAnsi="Century Gothic"/>
        </w:rPr>
      </w:pPr>
      <w:r w:rsidRPr="002A6158">
        <w:rPr>
          <w:rFonts w:ascii="Century Gothic" w:hAnsi="Century Gothic"/>
        </w:rPr>
        <w:t xml:space="preserve">Przed rozpoczęciem i w trakcie wykonywania podsypki należy </w:t>
      </w:r>
      <w:r w:rsidR="000B3E58" w:rsidRPr="002A6158">
        <w:rPr>
          <w:rFonts w:ascii="Century Gothic" w:hAnsi="Century Gothic"/>
        </w:rPr>
        <w:t>wykonywać</w:t>
      </w:r>
      <w:r w:rsidRPr="002A6158">
        <w:rPr>
          <w:rFonts w:ascii="Century Gothic" w:hAnsi="Century Gothic"/>
        </w:rPr>
        <w:t xml:space="preserve"> pomiary geodezyjne związane z: </w:t>
      </w:r>
    </w:p>
    <w:p w14:paraId="7EEB3138" w14:textId="77777777" w:rsidR="009E131D" w:rsidRPr="002A6158" w:rsidRDefault="000378C8" w:rsidP="00D24DBA">
      <w:pPr>
        <w:ind w:left="720"/>
        <w:jc w:val="both"/>
        <w:rPr>
          <w:rFonts w:ascii="Century Gothic" w:hAnsi="Century Gothic"/>
        </w:rPr>
      </w:pPr>
      <w:r w:rsidRPr="002A6158">
        <w:rPr>
          <w:rFonts w:ascii="Century Gothic" w:hAnsi="Century Gothic"/>
        </w:rPr>
        <w:lastRenderedPageBreak/>
        <w:t xml:space="preserve">- wyznaczeniem osi i ustawieniem kołków kierunkowych; </w:t>
      </w:r>
    </w:p>
    <w:p w14:paraId="7836925C"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ustawieniem ław wysokościowych i reperów pomocniczych; </w:t>
      </w:r>
    </w:p>
    <w:p w14:paraId="093B88BC" w14:textId="531D7A16" w:rsidR="009E131D" w:rsidRPr="002A6158" w:rsidRDefault="000378C8" w:rsidP="00D24DBA">
      <w:pPr>
        <w:ind w:left="720"/>
        <w:jc w:val="both"/>
        <w:rPr>
          <w:rFonts w:ascii="Century Gothic" w:hAnsi="Century Gothic"/>
        </w:rPr>
      </w:pPr>
      <w:r w:rsidRPr="002A6158">
        <w:rPr>
          <w:rFonts w:ascii="Century Gothic" w:hAnsi="Century Gothic"/>
        </w:rPr>
        <w:t xml:space="preserve">- wyznaczeniem krawędzi i </w:t>
      </w:r>
      <w:r w:rsidR="009923B3" w:rsidRPr="002A6158">
        <w:rPr>
          <w:rFonts w:ascii="Century Gothic" w:hAnsi="Century Gothic"/>
        </w:rPr>
        <w:t>załamań</w:t>
      </w:r>
      <w:r w:rsidRPr="002A6158">
        <w:rPr>
          <w:rFonts w:ascii="Century Gothic" w:hAnsi="Century Gothic"/>
        </w:rPr>
        <w:t xml:space="preserve">; </w:t>
      </w:r>
    </w:p>
    <w:p w14:paraId="347CF187" w14:textId="77777777" w:rsidR="009E131D" w:rsidRPr="002A6158" w:rsidRDefault="000378C8" w:rsidP="00D24DBA">
      <w:pPr>
        <w:ind w:left="720"/>
        <w:jc w:val="both"/>
        <w:rPr>
          <w:rFonts w:ascii="Century Gothic" w:hAnsi="Century Gothic"/>
        </w:rPr>
      </w:pPr>
      <w:r w:rsidRPr="002A6158">
        <w:rPr>
          <w:rFonts w:ascii="Century Gothic" w:hAnsi="Century Gothic"/>
        </w:rPr>
        <w:t xml:space="preserve">- niwelacją kontrolną robót ziemnych i dna wykopu. </w:t>
      </w:r>
    </w:p>
    <w:p w14:paraId="06C21FEE" w14:textId="1E34A7C9" w:rsidR="009E131D" w:rsidRPr="002A6158" w:rsidRDefault="000378C8" w:rsidP="00D24DBA">
      <w:pPr>
        <w:jc w:val="both"/>
        <w:rPr>
          <w:rFonts w:ascii="Century Gothic" w:hAnsi="Century Gothic"/>
        </w:rPr>
      </w:pPr>
      <w:r w:rsidRPr="002A6158">
        <w:rPr>
          <w:rFonts w:ascii="Century Gothic" w:hAnsi="Century Gothic"/>
        </w:rPr>
        <w:t xml:space="preserve">Na przygotowanym podłożu gruntowym należy równomiernie </w:t>
      </w:r>
      <w:r w:rsidR="000B3E58" w:rsidRPr="002A6158">
        <w:rPr>
          <w:rFonts w:ascii="Century Gothic" w:hAnsi="Century Gothic"/>
        </w:rPr>
        <w:t>rozścielić</w:t>
      </w:r>
      <w:r w:rsidRPr="002A6158">
        <w:rPr>
          <w:rFonts w:ascii="Century Gothic" w:hAnsi="Century Gothic"/>
        </w:rPr>
        <w:t xml:space="preserve"> </w:t>
      </w:r>
      <w:r w:rsidR="000B3E58" w:rsidRPr="002A6158">
        <w:rPr>
          <w:rFonts w:ascii="Century Gothic" w:hAnsi="Century Gothic"/>
        </w:rPr>
        <w:t xml:space="preserve">warstwę odcinającą </w:t>
      </w:r>
      <w:r w:rsidRPr="002A6158">
        <w:rPr>
          <w:rFonts w:ascii="Century Gothic" w:hAnsi="Century Gothic"/>
        </w:rPr>
        <w:t xml:space="preserve">o jednakowej grubości z uwzględnieniem spadków poprzecznych  wymaganych w dokumentacji projektowej. W czasie profilowania podbudowę należy </w:t>
      </w:r>
      <w:r w:rsidR="000B3E58" w:rsidRPr="002A6158">
        <w:rPr>
          <w:rFonts w:ascii="Century Gothic" w:hAnsi="Century Gothic"/>
        </w:rPr>
        <w:t>zagęszczać</w:t>
      </w:r>
      <w:r w:rsidRPr="002A6158">
        <w:rPr>
          <w:rFonts w:ascii="Century Gothic" w:hAnsi="Century Gothic"/>
        </w:rPr>
        <w:t xml:space="preserve"> odpowiednim sprzętem przy zachowaniu optymalnej wilgotności. Zagęszczenie podbudowy powinno </w:t>
      </w:r>
      <w:r w:rsidR="00314278" w:rsidRPr="002A6158">
        <w:rPr>
          <w:rFonts w:ascii="Century Gothic" w:hAnsi="Century Gothic"/>
        </w:rPr>
        <w:t>być</w:t>
      </w:r>
      <w:r w:rsidRPr="002A6158">
        <w:rPr>
          <w:rFonts w:ascii="Century Gothic" w:hAnsi="Century Gothic"/>
        </w:rPr>
        <w:t xml:space="preserve"> równomierne na całej szerokości. Warstwa </w:t>
      </w:r>
      <w:r w:rsidR="000B3E58" w:rsidRPr="002A6158">
        <w:rPr>
          <w:rFonts w:ascii="Century Gothic" w:hAnsi="Century Gothic"/>
        </w:rPr>
        <w:t xml:space="preserve">odcinająca </w:t>
      </w:r>
      <w:r w:rsidRPr="002A6158">
        <w:rPr>
          <w:rFonts w:ascii="Century Gothic" w:hAnsi="Century Gothic"/>
        </w:rPr>
        <w:t xml:space="preserve">po zagęszczeniu musi </w:t>
      </w:r>
      <w:r w:rsidR="00314278" w:rsidRPr="002A6158">
        <w:rPr>
          <w:rFonts w:ascii="Century Gothic" w:hAnsi="Century Gothic"/>
        </w:rPr>
        <w:t>być</w:t>
      </w:r>
      <w:r w:rsidRPr="002A6158">
        <w:rPr>
          <w:rFonts w:ascii="Century Gothic" w:hAnsi="Century Gothic"/>
        </w:rPr>
        <w:t xml:space="preserve"> przepuszczalna dla wody. Podbudowa musi </w:t>
      </w:r>
      <w:r w:rsidR="00314278" w:rsidRPr="002A6158">
        <w:rPr>
          <w:rFonts w:ascii="Century Gothic" w:hAnsi="Century Gothic"/>
        </w:rPr>
        <w:t>być</w:t>
      </w:r>
      <w:r w:rsidRPr="002A6158">
        <w:rPr>
          <w:rFonts w:ascii="Century Gothic" w:hAnsi="Century Gothic"/>
        </w:rPr>
        <w:t xml:space="preserve"> wykonana zgodnie z Polską Normą i warunkami technicznymi. </w:t>
      </w:r>
      <w:r w:rsidR="000B3E58" w:rsidRPr="002A6158">
        <w:rPr>
          <w:rFonts w:ascii="Century Gothic" w:hAnsi="Century Gothic"/>
        </w:rPr>
        <w:t>Równość</w:t>
      </w:r>
      <w:r w:rsidRPr="002A6158">
        <w:rPr>
          <w:rFonts w:ascii="Century Gothic" w:hAnsi="Century Gothic"/>
        </w:rPr>
        <w:t xml:space="preserve"> warstwy wierzchniej podbudowy: tolerancja na łacie 3m do 10 mm. </w:t>
      </w:r>
    </w:p>
    <w:p w14:paraId="672C07E5" w14:textId="60630597" w:rsidR="009E131D" w:rsidRPr="002A6158" w:rsidRDefault="000378C8" w:rsidP="00D24DBA">
      <w:pPr>
        <w:jc w:val="both"/>
        <w:rPr>
          <w:rFonts w:ascii="Century Gothic" w:hAnsi="Century Gothic"/>
        </w:rPr>
      </w:pPr>
      <w:r w:rsidRPr="002A6158">
        <w:rPr>
          <w:rFonts w:ascii="Century Gothic" w:hAnsi="Century Gothic"/>
        </w:rPr>
        <w:t>3.6.</w:t>
      </w:r>
      <w:r w:rsidR="00416B1A" w:rsidRPr="002A6158">
        <w:rPr>
          <w:rFonts w:ascii="Century Gothic" w:hAnsi="Century Gothic"/>
        </w:rPr>
        <w:t>4</w:t>
      </w:r>
      <w:r w:rsidRPr="002A6158">
        <w:rPr>
          <w:rFonts w:ascii="Century Gothic" w:hAnsi="Century Gothic"/>
        </w:rPr>
        <w:t xml:space="preserve"> Warstwa konstrukcyjna podbudowy</w:t>
      </w:r>
      <w:r w:rsidR="00EB3317" w:rsidRPr="002A6158">
        <w:rPr>
          <w:rFonts w:ascii="Century Gothic" w:hAnsi="Century Gothic"/>
        </w:rPr>
        <w:t xml:space="preserve"> dolnej</w:t>
      </w:r>
      <w:r w:rsidRPr="002A6158">
        <w:rPr>
          <w:rFonts w:ascii="Century Gothic" w:hAnsi="Century Gothic"/>
        </w:rPr>
        <w:t>.</w:t>
      </w:r>
    </w:p>
    <w:p w14:paraId="3BBBAFA0" w14:textId="3837B0DD" w:rsidR="009E131D" w:rsidRPr="002A6158" w:rsidRDefault="000378C8" w:rsidP="00D24DBA">
      <w:pPr>
        <w:jc w:val="both"/>
        <w:rPr>
          <w:rFonts w:ascii="Century Gothic" w:hAnsi="Century Gothic"/>
        </w:rPr>
      </w:pPr>
      <w:r w:rsidRPr="002A6158">
        <w:rPr>
          <w:rFonts w:ascii="Century Gothic" w:hAnsi="Century Gothic"/>
        </w:rPr>
        <w:t>Projekt</w:t>
      </w:r>
      <w:r w:rsidR="00416B1A" w:rsidRPr="002A6158">
        <w:rPr>
          <w:rFonts w:ascii="Century Gothic" w:hAnsi="Century Gothic"/>
        </w:rPr>
        <w:t>owaną</w:t>
      </w:r>
      <w:r w:rsidRPr="002A6158">
        <w:rPr>
          <w:rFonts w:ascii="Century Gothic" w:hAnsi="Century Gothic"/>
        </w:rPr>
        <w:t xml:space="preserve"> podbudowę </w:t>
      </w:r>
      <w:r w:rsidR="000B3E58" w:rsidRPr="002A6158">
        <w:rPr>
          <w:rFonts w:ascii="Century Gothic" w:hAnsi="Century Gothic"/>
        </w:rPr>
        <w:t xml:space="preserve">z kruszywa naturalnego łamanego o uziarnieniu 31,5 – 60 mm </w:t>
      </w:r>
      <w:r w:rsidRPr="002A6158">
        <w:rPr>
          <w:rFonts w:ascii="Century Gothic" w:hAnsi="Century Gothic"/>
        </w:rPr>
        <w:t xml:space="preserve">gr. 15 cm </w:t>
      </w:r>
      <w:r w:rsidR="00EB3317" w:rsidRPr="002A6158">
        <w:rPr>
          <w:rFonts w:ascii="Century Gothic" w:hAnsi="Century Gothic"/>
        </w:rPr>
        <w:t xml:space="preserve">(tłuczeń) </w:t>
      </w:r>
      <w:r w:rsidRPr="002A6158">
        <w:rPr>
          <w:rFonts w:ascii="Century Gothic" w:hAnsi="Century Gothic"/>
        </w:rPr>
        <w:t xml:space="preserve">stanowiącą </w:t>
      </w:r>
      <w:r w:rsidR="000B3E58" w:rsidRPr="002A6158">
        <w:rPr>
          <w:rFonts w:ascii="Century Gothic" w:hAnsi="Century Gothic"/>
        </w:rPr>
        <w:t xml:space="preserve">dolną warstwę podbudowy </w:t>
      </w:r>
      <w:r w:rsidR="00EB3317" w:rsidRPr="002A6158">
        <w:rPr>
          <w:rFonts w:ascii="Century Gothic" w:hAnsi="Century Gothic"/>
        </w:rPr>
        <w:t xml:space="preserve">nawierzchni </w:t>
      </w:r>
      <w:r w:rsidRPr="002A6158">
        <w:rPr>
          <w:rFonts w:ascii="Century Gothic" w:hAnsi="Century Gothic"/>
        </w:rPr>
        <w:t>boiska</w:t>
      </w:r>
      <w:r w:rsidR="00416B1A" w:rsidRPr="002A6158">
        <w:rPr>
          <w:rFonts w:ascii="Century Gothic" w:hAnsi="Century Gothic"/>
        </w:rPr>
        <w:t xml:space="preserve"> należy </w:t>
      </w:r>
      <w:r w:rsidR="00EB3317" w:rsidRPr="002A6158">
        <w:rPr>
          <w:rFonts w:ascii="Century Gothic" w:hAnsi="Century Gothic"/>
        </w:rPr>
        <w:t xml:space="preserve"> utwardz</w:t>
      </w:r>
      <w:r w:rsidR="00416B1A" w:rsidRPr="002A6158">
        <w:rPr>
          <w:rFonts w:ascii="Century Gothic" w:hAnsi="Century Gothic"/>
        </w:rPr>
        <w:t xml:space="preserve">ić </w:t>
      </w:r>
      <w:r w:rsidR="00EB3317" w:rsidRPr="002A6158">
        <w:rPr>
          <w:rFonts w:ascii="Century Gothic" w:hAnsi="Century Gothic"/>
        </w:rPr>
        <w:t xml:space="preserve"> mechanicznie</w:t>
      </w:r>
      <w:r w:rsidR="00416B1A" w:rsidRPr="002A6158">
        <w:rPr>
          <w:rFonts w:ascii="Century Gothic" w:hAnsi="Century Gothic"/>
        </w:rPr>
        <w:t>.</w:t>
      </w:r>
      <w:r w:rsidR="00EB3317" w:rsidRPr="002A6158">
        <w:rPr>
          <w:rFonts w:ascii="Century Gothic" w:hAnsi="Century Gothic"/>
        </w:rPr>
        <w:t xml:space="preserve"> Warstwę </w:t>
      </w:r>
      <w:r w:rsidRPr="002A6158">
        <w:rPr>
          <w:rFonts w:ascii="Century Gothic" w:hAnsi="Century Gothic"/>
        </w:rPr>
        <w:t>należy wykona</w:t>
      </w:r>
      <w:r w:rsidR="00EB3317" w:rsidRPr="002A6158">
        <w:rPr>
          <w:rFonts w:ascii="Century Gothic" w:hAnsi="Century Gothic"/>
        </w:rPr>
        <w:t>ć</w:t>
      </w:r>
      <w:r w:rsidRPr="002A6158">
        <w:rPr>
          <w:rFonts w:ascii="Century Gothic" w:hAnsi="Century Gothic"/>
        </w:rPr>
        <w:t xml:space="preserve"> ze spadkiem </w:t>
      </w:r>
      <w:r w:rsidR="00EB3317" w:rsidRPr="002A6158">
        <w:rPr>
          <w:rFonts w:ascii="Century Gothic" w:hAnsi="Century Gothic"/>
        </w:rPr>
        <w:t>1</w:t>
      </w:r>
      <w:r w:rsidRPr="002A6158">
        <w:rPr>
          <w:rFonts w:ascii="Century Gothic" w:hAnsi="Century Gothic"/>
        </w:rPr>
        <w:t xml:space="preserve">%, zgodnie z projektem technicznym. </w:t>
      </w:r>
    </w:p>
    <w:p w14:paraId="7623E655" w14:textId="3F9F3170" w:rsidR="00EB3317" w:rsidRPr="002A6158" w:rsidRDefault="00EB3317" w:rsidP="00D24DBA">
      <w:pPr>
        <w:jc w:val="both"/>
        <w:rPr>
          <w:rFonts w:ascii="Century Gothic" w:hAnsi="Century Gothic"/>
        </w:rPr>
      </w:pPr>
      <w:r w:rsidRPr="002A6158">
        <w:rPr>
          <w:rFonts w:ascii="Century Gothic" w:hAnsi="Century Gothic"/>
        </w:rPr>
        <w:t>3.6.</w:t>
      </w:r>
      <w:r w:rsidR="00416B1A" w:rsidRPr="002A6158">
        <w:rPr>
          <w:rFonts w:ascii="Century Gothic" w:hAnsi="Century Gothic"/>
        </w:rPr>
        <w:t>5</w:t>
      </w:r>
      <w:r w:rsidRPr="002A6158">
        <w:rPr>
          <w:rFonts w:ascii="Century Gothic" w:hAnsi="Century Gothic"/>
        </w:rPr>
        <w:t xml:space="preserve"> Warstwa konstrukcyjna podbudowy górnej.</w:t>
      </w:r>
    </w:p>
    <w:p w14:paraId="5A4834D4" w14:textId="6A2A7F4D" w:rsidR="00EB3317" w:rsidRPr="002A6158" w:rsidRDefault="00EB3317" w:rsidP="00D24DBA">
      <w:pPr>
        <w:jc w:val="both"/>
        <w:rPr>
          <w:rFonts w:ascii="Century Gothic" w:hAnsi="Century Gothic"/>
        </w:rPr>
      </w:pPr>
      <w:r w:rsidRPr="002A6158">
        <w:rPr>
          <w:rFonts w:ascii="Century Gothic" w:hAnsi="Century Gothic"/>
        </w:rPr>
        <w:t xml:space="preserve"> </w:t>
      </w:r>
      <w:r w:rsidR="00416B1A" w:rsidRPr="002A6158">
        <w:rPr>
          <w:rFonts w:ascii="Century Gothic" w:hAnsi="Century Gothic"/>
        </w:rPr>
        <w:t>P</w:t>
      </w:r>
      <w:r w:rsidRPr="002A6158">
        <w:rPr>
          <w:rFonts w:ascii="Century Gothic" w:hAnsi="Century Gothic"/>
        </w:rPr>
        <w:t>odbudowę z kruszywa naturalnego łamanego o uziarnieniu 5-31,5 mm gr. 5 cm (kliniec) stanowiącą górną warstwę podbudowy nawierzchni boiska, utwardz</w:t>
      </w:r>
      <w:r w:rsidR="00416B1A" w:rsidRPr="002A6158">
        <w:rPr>
          <w:rFonts w:ascii="Century Gothic" w:hAnsi="Century Gothic"/>
        </w:rPr>
        <w:t xml:space="preserve">ić </w:t>
      </w:r>
      <w:r w:rsidRPr="002A6158">
        <w:rPr>
          <w:rFonts w:ascii="Century Gothic" w:hAnsi="Century Gothic"/>
        </w:rPr>
        <w:t xml:space="preserve"> mechanicznie Warstwę należy wykonać ze spadkiem 1%, zgodnie z projektem technicznym. </w:t>
      </w:r>
    </w:p>
    <w:p w14:paraId="75E3D9F0" w14:textId="77777777" w:rsidR="00B732D5" w:rsidRPr="002A6158" w:rsidRDefault="000378C8" w:rsidP="00D24DBA">
      <w:pPr>
        <w:jc w:val="both"/>
        <w:rPr>
          <w:rFonts w:ascii="Century Gothic" w:hAnsi="Century Gothic"/>
        </w:rPr>
      </w:pPr>
      <w:r w:rsidRPr="002A6158">
        <w:rPr>
          <w:rFonts w:ascii="Century Gothic" w:hAnsi="Century Gothic"/>
        </w:rPr>
        <w:t xml:space="preserve">3.7. Warunki BHP przy wykonywaniu robót </w:t>
      </w:r>
    </w:p>
    <w:p w14:paraId="6D0BFCB2" w14:textId="37F7659B" w:rsidR="00B732D5" w:rsidRPr="002A6158" w:rsidRDefault="000378C8" w:rsidP="00D24DBA">
      <w:pPr>
        <w:jc w:val="both"/>
        <w:rPr>
          <w:rFonts w:ascii="Century Gothic" w:hAnsi="Century Gothic"/>
        </w:rPr>
      </w:pPr>
      <w:r w:rsidRPr="002A6158">
        <w:rPr>
          <w:rFonts w:ascii="Century Gothic" w:hAnsi="Century Gothic"/>
        </w:rPr>
        <w:t xml:space="preserve">Określone zostały w pkt. 1.6.1 ST- </w:t>
      </w:r>
      <w:r w:rsidR="00A54980" w:rsidRPr="002A6158">
        <w:rPr>
          <w:rFonts w:ascii="Century Gothic" w:hAnsi="Century Gothic"/>
        </w:rPr>
        <w:t>część</w:t>
      </w:r>
      <w:r w:rsidRPr="002A6158">
        <w:rPr>
          <w:rFonts w:ascii="Century Gothic" w:hAnsi="Century Gothic"/>
        </w:rPr>
        <w:t xml:space="preserve"> ogólna. </w:t>
      </w:r>
    </w:p>
    <w:p w14:paraId="5580A665" w14:textId="77777777" w:rsidR="00B732D5" w:rsidRPr="002A6158" w:rsidRDefault="000378C8" w:rsidP="00D24DBA">
      <w:pPr>
        <w:jc w:val="both"/>
        <w:rPr>
          <w:rFonts w:ascii="Century Gothic" w:hAnsi="Century Gothic"/>
        </w:rPr>
      </w:pPr>
      <w:r w:rsidRPr="002A6158">
        <w:rPr>
          <w:rFonts w:ascii="Century Gothic" w:hAnsi="Century Gothic"/>
        </w:rPr>
        <w:t>3.8. Kontrola, badania i odbiór robót budowlanych</w:t>
      </w:r>
    </w:p>
    <w:p w14:paraId="13918614" w14:textId="5E33A12D" w:rsidR="00B732D5" w:rsidRPr="002A6158" w:rsidRDefault="000378C8" w:rsidP="00D24DBA">
      <w:pPr>
        <w:jc w:val="both"/>
        <w:rPr>
          <w:rFonts w:ascii="Century Gothic" w:hAnsi="Century Gothic"/>
        </w:rPr>
      </w:pPr>
      <w:r w:rsidRPr="002A6158">
        <w:rPr>
          <w:rFonts w:ascii="Century Gothic" w:hAnsi="Century Gothic"/>
        </w:rPr>
        <w:t xml:space="preserve">3.8.1. Zakres </w:t>
      </w:r>
      <w:r w:rsidR="00314278" w:rsidRPr="002A6158">
        <w:rPr>
          <w:rFonts w:ascii="Century Gothic" w:hAnsi="Century Gothic"/>
        </w:rPr>
        <w:t>badań</w:t>
      </w:r>
      <w:r w:rsidRPr="002A6158">
        <w:rPr>
          <w:rFonts w:ascii="Century Gothic" w:hAnsi="Century Gothic"/>
        </w:rPr>
        <w:t xml:space="preserve"> i pomiarów robót ziemnych</w:t>
      </w:r>
    </w:p>
    <w:p w14:paraId="0E8147C8" w14:textId="4B88EF64" w:rsidR="00B732D5" w:rsidRPr="002A6158" w:rsidRDefault="00A54980" w:rsidP="00D24DBA">
      <w:pPr>
        <w:jc w:val="both"/>
        <w:rPr>
          <w:rFonts w:ascii="Century Gothic" w:hAnsi="Century Gothic"/>
        </w:rPr>
      </w:pPr>
      <w:r w:rsidRPr="002A6158">
        <w:rPr>
          <w:rFonts w:ascii="Century Gothic" w:hAnsi="Century Gothic"/>
        </w:rPr>
        <w:t>Szerokość</w:t>
      </w:r>
      <w:r w:rsidR="000378C8" w:rsidRPr="002A6158">
        <w:rPr>
          <w:rFonts w:ascii="Century Gothic" w:hAnsi="Century Gothic"/>
        </w:rPr>
        <w:t xml:space="preserve"> koryta ziemnego nie może </w:t>
      </w:r>
      <w:r w:rsidRPr="002A6158">
        <w:rPr>
          <w:rFonts w:ascii="Century Gothic" w:hAnsi="Century Gothic"/>
        </w:rPr>
        <w:t>różni</w:t>
      </w:r>
      <w:r w:rsidR="000378C8" w:rsidRPr="002A6158">
        <w:rPr>
          <w:rFonts w:ascii="Century Gothic" w:hAnsi="Century Gothic"/>
        </w:rPr>
        <w:t xml:space="preserve"> </w:t>
      </w:r>
      <w:r w:rsidR="00621600" w:rsidRPr="002A6158">
        <w:rPr>
          <w:rFonts w:ascii="Century Gothic" w:hAnsi="Century Gothic"/>
        </w:rPr>
        <w:t xml:space="preserve"> </w:t>
      </w:r>
      <w:r w:rsidR="000378C8" w:rsidRPr="002A6158">
        <w:rPr>
          <w:rFonts w:ascii="Century Gothic" w:hAnsi="Century Gothic"/>
        </w:rPr>
        <w:t xml:space="preserve">się od szerokości projektowanej o więcej niż +/- 5 cm. Spadki poprzeczne koryta i profilowanego podłoża powinny </w:t>
      </w:r>
      <w:r w:rsidR="00314278" w:rsidRPr="002A6158">
        <w:rPr>
          <w:rFonts w:ascii="Century Gothic" w:hAnsi="Century Gothic"/>
        </w:rPr>
        <w:t>być</w:t>
      </w:r>
      <w:r w:rsidR="000378C8" w:rsidRPr="002A6158">
        <w:rPr>
          <w:rFonts w:ascii="Century Gothic" w:hAnsi="Century Gothic"/>
        </w:rPr>
        <w:t xml:space="preserve"> zgodne z dokumentacją projektową i z dopuszczalną tolerancją wymiarową. Różnice pomiędzy rzędnymi wysokościowymi koryta lub profilowanego podłoża i rzędnymi projektowanymi nie powinny </w:t>
      </w:r>
      <w:r w:rsidR="0068038D" w:rsidRPr="002A6158">
        <w:rPr>
          <w:rFonts w:ascii="Century Gothic" w:hAnsi="Century Gothic"/>
        </w:rPr>
        <w:t>przekraczać</w:t>
      </w:r>
      <w:r w:rsidR="000378C8" w:rsidRPr="002A6158">
        <w:rPr>
          <w:rFonts w:ascii="Century Gothic" w:hAnsi="Century Gothic"/>
        </w:rPr>
        <w:t xml:space="preserve"> +/- 1 cm. osie główne boiska w rzucie wyniesione w terenie nie mogą </w:t>
      </w:r>
      <w:r w:rsidR="00314278" w:rsidRPr="002A6158">
        <w:rPr>
          <w:rFonts w:ascii="Century Gothic" w:hAnsi="Century Gothic"/>
        </w:rPr>
        <w:t>być</w:t>
      </w:r>
      <w:r w:rsidR="000378C8" w:rsidRPr="002A6158">
        <w:rPr>
          <w:rFonts w:ascii="Century Gothic" w:hAnsi="Century Gothic"/>
        </w:rPr>
        <w:t xml:space="preserve"> przesunięte w stosunku do wymiarów osi projektowanej nie więcej niż +/- 1 cm. Wskaźnik zagęszczania gruntu stanowiącego podłoże pod warstwy projektowanej nawierzchni winien </w:t>
      </w:r>
      <w:r w:rsidR="00314278" w:rsidRPr="002A6158">
        <w:rPr>
          <w:rFonts w:ascii="Century Gothic" w:hAnsi="Century Gothic"/>
        </w:rPr>
        <w:t>być</w:t>
      </w:r>
      <w:r w:rsidR="000378C8" w:rsidRPr="002A6158">
        <w:rPr>
          <w:rFonts w:ascii="Century Gothic" w:hAnsi="Century Gothic"/>
        </w:rPr>
        <w:t xml:space="preserve"> zgodny z BN-77/8931-12 i </w:t>
      </w:r>
      <w:r w:rsidR="0068038D" w:rsidRPr="002A6158">
        <w:rPr>
          <w:rFonts w:ascii="Century Gothic" w:hAnsi="Century Gothic"/>
        </w:rPr>
        <w:t>wynosić</w:t>
      </w:r>
      <w:r w:rsidR="000378C8" w:rsidRPr="002A6158">
        <w:rPr>
          <w:rFonts w:ascii="Century Gothic" w:hAnsi="Century Gothic"/>
        </w:rPr>
        <w:t xml:space="preserve"> In≥ 0,95. </w:t>
      </w:r>
    </w:p>
    <w:p w14:paraId="1CEF260F" w14:textId="77777777" w:rsidR="00B732D5" w:rsidRPr="002A6158" w:rsidRDefault="000378C8" w:rsidP="00D24DBA">
      <w:pPr>
        <w:jc w:val="both"/>
        <w:rPr>
          <w:rFonts w:ascii="Century Gothic" w:hAnsi="Century Gothic"/>
        </w:rPr>
      </w:pPr>
      <w:r w:rsidRPr="002A6158">
        <w:rPr>
          <w:rFonts w:ascii="Century Gothic" w:hAnsi="Century Gothic"/>
        </w:rPr>
        <w:t xml:space="preserve">3.8.2. Podbudowa pod nawierzchnię </w:t>
      </w:r>
    </w:p>
    <w:p w14:paraId="0F80203C" w14:textId="771A3311" w:rsidR="00B732D5" w:rsidRPr="002A6158" w:rsidRDefault="000378C8" w:rsidP="00D24DBA">
      <w:pPr>
        <w:jc w:val="both"/>
        <w:rPr>
          <w:rFonts w:ascii="Century Gothic" w:hAnsi="Century Gothic"/>
        </w:rPr>
      </w:pPr>
      <w:r w:rsidRPr="002A6158">
        <w:rPr>
          <w:rFonts w:ascii="Century Gothic" w:hAnsi="Century Gothic"/>
        </w:rPr>
        <w:t xml:space="preserve">Przed przystąpieniem do robót Wykonawca powinien </w:t>
      </w:r>
      <w:r w:rsidR="0068038D" w:rsidRPr="002A6158">
        <w:rPr>
          <w:rFonts w:ascii="Century Gothic" w:hAnsi="Century Gothic"/>
        </w:rPr>
        <w:t>przedłożyć</w:t>
      </w:r>
      <w:r w:rsidRPr="002A6158">
        <w:rPr>
          <w:rFonts w:ascii="Century Gothic" w:hAnsi="Century Gothic"/>
        </w:rPr>
        <w:t xml:space="preserve"> atesty na </w:t>
      </w:r>
      <w:r w:rsidR="0068038D" w:rsidRPr="002A6158">
        <w:rPr>
          <w:rFonts w:ascii="Century Gothic" w:hAnsi="Century Gothic"/>
        </w:rPr>
        <w:t xml:space="preserve">materiały użyte do wbudowania </w:t>
      </w:r>
      <w:r w:rsidRPr="002A6158">
        <w:rPr>
          <w:rFonts w:ascii="Century Gothic" w:hAnsi="Century Gothic"/>
        </w:rPr>
        <w:t>. Sprawdzenie i kontrola w czasie wykonania robót powinny obejmowa</w:t>
      </w:r>
      <w:r w:rsidR="0068038D" w:rsidRPr="002A6158">
        <w:rPr>
          <w:rFonts w:ascii="Century Gothic" w:hAnsi="Century Gothic"/>
        </w:rPr>
        <w:t>ć</w:t>
      </w:r>
      <w:r w:rsidRPr="002A6158">
        <w:rPr>
          <w:rFonts w:ascii="Century Gothic" w:hAnsi="Century Gothic"/>
        </w:rPr>
        <w:t xml:space="preserve"> w szczególności: - sprawdzenie zgodności i rodzaju wykonanych warstw </w:t>
      </w:r>
      <w:r w:rsidRPr="002A6158">
        <w:rPr>
          <w:rFonts w:ascii="Century Gothic" w:hAnsi="Century Gothic"/>
        </w:rPr>
        <w:lastRenderedPageBreak/>
        <w:t>z dokumentacją techniczną. Rozpoczęcie budowy każdej następnej warstwy może nastąpi</w:t>
      </w:r>
      <w:r w:rsidR="0068038D" w:rsidRPr="002A6158">
        <w:rPr>
          <w:rFonts w:ascii="Century Gothic" w:hAnsi="Century Gothic"/>
        </w:rPr>
        <w:t>ć</w:t>
      </w:r>
      <w:r w:rsidRPr="002A6158">
        <w:rPr>
          <w:rFonts w:ascii="Century Gothic" w:hAnsi="Century Gothic"/>
        </w:rPr>
        <w:t xml:space="preserve"> po odbiorze poprzedniej warstwy przez Inspektora Nadzoru.</w:t>
      </w:r>
    </w:p>
    <w:p w14:paraId="4C4709CF"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 kontrola nośności podbudowy; </w:t>
      </w:r>
    </w:p>
    <w:p w14:paraId="0BAB4C7A"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kontrola grubości poszczególnych warstw podbudowy; </w:t>
      </w:r>
    </w:p>
    <w:p w14:paraId="655FE6BA"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kontrola szerokości podbudowy; </w:t>
      </w:r>
    </w:p>
    <w:p w14:paraId="0382D84E" w14:textId="77777777" w:rsidR="00B732D5" w:rsidRPr="002A6158" w:rsidRDefault="000378C8" w:rsidP="00D24DBA">
      <w:pPr>
        <w:ind w:left="720"/>
        <w:jc w:val="both"/>
        <w:rPr>
          <w:rFonts w:ascii="Century Gothic" w:hAnsi="Century Gothic"/>
        </w:rPr>
      </w:pPr>
      <w:r w:rsidRPr="002A6158">
        <w:rPr>
          <w:rFonts w:ascii="Century Gothic" w:hAnsi="Century Gothic"/>
        </w:rPr>
        <w:t>- kontrola jednorodności podłoża;</w:t>
      </w:r>
    </w:p>
    <w:p w14:paraId="1263E977"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 kontrola równości podłoża- do 5 mm mierzona łatą o długości 3 metrów; </w:t>
      </w:r>
    </w:p>
    <w:p w14:paraId="096D38D7" w14:textId="7C4749F5" w:rsidR="00B732D5" w:rsidRPr="002A6158" w:rsidRDefault="000378C8" w:rsidP="00D24DBA">
      <w:pPr>
        <w:ind w:left="720"/>
        <w:jc w:val="both"/>
        <w:rPr>
          <w:rFonts w:ascii="Century Gothic" w:hAnsi="Century Gothic"/>
        </w:rPr>
      </w:pPr>
      <w:r w:rsidRPr="002A6158">
        <w:rPr>
          <w:rFonts w:ascii="Century Gothic" w:hAnsi="Century Gothic"/>
        </w:rPr>
        <w:t xml:space="preserve">- kontrola spadków poprzecznych łatą profilowaną spadki boiska powinny </w:t>
      </w:r>
      <w:r w:rsidR="00314278" w:rsidRPr="002A6158">
        <w:rPr>
          <w:rFonts w:ascii="Century Gothic" w:hAnsi="Century Gothic"/>
        </w:rPr>
        <w:t>być</w:t>
      </w:r>
      <w:r w:rsidRPr="002A6158">
        <w:rPr>
          <w:rFonts w:ascii="Century Gothic" w:hAnsi="Century Gothic"/>
        </w:rPr>
        <w:t xml:space="preserve"> w granicach 0,5% </w:t>
      </w:r>
    </w:p>
    <w:p w14:paraId="789D23B5" w14:textId="282B8BF4" w:rsidR="00B732D5" w:rsidRPr="002A6158" w:rsidRDefault="000378C8" w:rsidP="00D24DBA">
      <w:pPr>
        <w:ind w:left="720"/>
        <w:jc w:val="both"/>
        <w:rPr>
          <w:rFonts w:ascii="Century Gothic" w:hAnsi="Century Gothic"/>
        </w:rPr>
      </w:pPr>
      <w:r w:rsidRPr="002A6158">
        <w:rPr>
          <w:rFonts w:ascii="Century Gothic" w:hAnsi="Century Gothic"/>
        </w:rPr>
        <w:t>- maksymalna odległoś</w:t>
      </w:r>
      <w:r w:rsidR="0068038D" w:rsidRPr="002A6158">
        <w:rPr>
          <w:rFonts w:ascii="Century Gothic" w:hAnsi="Century Gothic"/>
        </w:rPr>
        <w:t>ć</w:t>
      </w:r>
      <w:r w:rsidRPr="002A6158">
        <w:rPr>
          <w:rFonts w:ascii="Century Gothic" w:hAnsi="Century Gothic"/>
        </w:rPr>
        <w:t xml:space="preserve"> pomiędzy najwyższym i najniższym punkt</w:t>
      </w:r>
      <w:r w:rsidR="0068038D" w:rsidRPr="002A6158">
        <w:rPr>
          <w:rFonts w:ascii="Century Gothic" w:hAnsi="Century Gothic"/>
        </w:rPr>
        <w:t>ami</w:t>
      </w:r>
      <w:r w:rsidRPr="002A6158">
        <w:rPr>
          <w:rFonts w:ascii="Century Gothic" w:hAnsi="Century Gothic"/>
        </w:rPr>
        <w:t xml:space="preserve">; </w:t>
      </w:r>
    </w:p>
    <w:p w14:paraId="4170BCEC"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ocena poszczególnych etapów robót potwierdzona wpisem do dziennika budowy. </w:t>
      </w:r>
    </w:p>
    <w:p w14:paraId="04290FB1" w14:textId="35ED7C92" w:rsidR="00B732D5" w:rsidRPr="002A6158" w:rsidRDefault="000378C8" w:rsidP="00D24DBA">
      <w:pPr>
        <w:jc w:val="both"/>
        <w:rPr>
          <w:rFonts w:ascii="Century Gothic" w:hAnsi="Century Gothic"/>
        </w:rPr>
      </w:pPr>
      <w:r w:rsidRPr="002A6158">
        <w:rPr>
          <w:rFonts w:ascii="Century Gothic" w:hAnsi="Century Gothic"/>
        </w:rPr>
        <w:t xml:space="preserve">Roboty ziemne i wykonanie podbudowy uznaje się za wykonane zgodnie z dokumentacją projektową, niniejszą SST i wymaganiami, jeżeli wszystkie parametry i badania potwierdzą zachowanie jakości i rodzaju wbudowanych kruszyw . </w:t>
      </w:r>
    </w:p>
    <w:p w14:paraId="4A9EE31F" w14:textId="77777777" w:rsidR="0068038D" w:rsidRPr="002A6158" w:rsidRDefault="000378C8" w:rsidP="00D24DBA">
      <w:pPr>
        <w:jc w:val="both"/>
        <w:rPr>
          <w:rFonts w:ascii="Century Gothic" w:hAnsi="Century Gothic"/>
        </w:rPr>
      </w:pPr>
      <w:r w:rsidRPr="002A6158">
        <w:rPr>
          <w:rFonts w:ascii="Century Gothic" w:hAnsi="Century Gothic"/>
        </w:rPr>
        <w:t xml:space="preserve">3.9. Obmiar robót </w:t>
      </w:r>
    </w:p>
    <w:p w14:paraId="1D909224" w14:textId="4C520176" w:rsidR="00B732D5" w:rsidRPr="002A6158" w:rsidRDefault="000378C8" w:rsidP="00D24DBA">
      <w:pPr>
        <w:jc w:val="both"/>
        <w:rPr>
          <w:rFonts w:ascii="Century Gothic" w:hAnsi="Century Gothic"/>
        </w:rPr>
      </w:pPr>
      <w:r w:rsidRPr="002A6158">
        <w:rPr>
          <w:rFonts w:ascii="Century Gothic" w:hAnsi="Century Gothic"/>
        </w:rPr>
        <w:t>Ogólne wymagania dotyczące obmiaru robót podano w pkt. 7.3 i 7.4 ST- częś</w:t>
      </w:r>
      <w:r w:rsidR="0068038D" w:rsidRPr="002A6158">
        <w:rPr>
          <w:rFonts w:ascii="Century Gothic" w:hAnsi="Century Gothic"/>
        </w:rPr>
        <w:t>ć</w:t>
      </w:r>
      <w:r w:rsidRPr="002A6158">
        <w:rPr>
          <w:rFonts w:ascii="Century Gothic" w:hAnsi="Century Gothic"/>
        </w:rPr>
        <w:t xml:space="preserve"> ogólna. Jednostką obmiarową jest m2 , wykonanej i odebranej podbudowy. </w:t>
      </w:r>
    </w:p>
    <w:p w14:paraId="582CAD84" w14:textId="77777777" w:rsidR="00B732D5" w:rsidRPr="002A6158" w:rsidRDefault="000378C8" w:rsidP="00D24DBA">
      <w:pPr>
        <w:jc w:val="both"/>
        <w:rPr>
          <w:rFonts w:ascii="Century Gothic" w:hAnsi="Century Gothic"/>
        </w:rPr>
      </w:pPr>
      <w:r w:rsidRPr="002A6158">
        <w:rPr>
          <w:rFonts w:ascii="Century Gothic" w:hAnsi="Century Gothic"/>
        </w:rPr>
        <w:t xml:space="preserve">3.10. Rozliczenie robót </w:t>
      </w:r>
    </w:p>
    <w:p w14:paraId="199E5991" w14:textId="319AF8EE" w:rsidR="00B732D5" w:rsidRPr="002A6158" w:rsidRDefault="000378C8" w:rsidP="00D24DBA">
      <w:pPr>
        <w:jc w:val="both"/>
        <w:rPr>
          <w:rFonts w:ascii="Century Gothic" w:hAnsi="Century Gothic"/>
        </w:rPr>
      </w:pPr>
      <w:r w:rsidRPr="002A6158">
        <w:rPr>
          <w:rFonts w:ascii="Century Gothic" w:hAnsi="Century Gothic"/>
        </w:rPr>
        <w:t>Ogólne wymagania dotyczące odbioru robót podano w pkt. 9 ST - częś</w:t>
      </w:r>
      <w:r w:rsidR="0068038D" w:rsidRPr="002A6158">
        <w:rPr>
          <w:rFonts w:ascii="Century Gothic" w:hAnsi="Century Gothic"/>
        </w:rPr>
        <w:t>ć</w:t>
      </w:r>
      <w:r w:rsidRPr="002A6158">
        <w:rPr>
          <w:rFonts w:ascii="Century Gothic" w:hAnsi="Century Gothic"/>
        </w:rPr>
        <w:t xml:space="preserve"> ogólna. </w:t>
      </w:r>
    </w:p>
    <w:p w14:paraId="7DFD2BD4" w14:textId="77777777" w:rsidR="00B732D5" w:rsidRPr="002A6158" w:rsidRDefault="000378C8" w:rsidP="00D24DBA">
      <w:pPr>
        <w:jc w:val="both"/>
        <w:rPr>
          <w:rFonts w:ascii="Century Gothic" w:hAnsi="Century Gothic"/>
        </w:rPr>
      </w:pPr>
      <w:r w:rsidRPr="002A6158">
        <w:rPr>
          <w:rFonts w:ascii="Century Gothic" w:hAnsi="Century Gothic"/>
        </w:rPr>
        <w:t xml:space="preserve">3.11. Dokumenty odniesienia </w:t>
      </w:r>
    </w:p>
    <w:p w14:paraId="09CEC213" w14:textId="113DA85C" w:rsidR="00B732D5" w:rsidRPr="002A6158" w:rsidRDefault="000378C8" w:rsidP="00D24DBA">
      <w:pPr>
        <w:jc w:val="both"/>
        <w:rPr>
          <w:rFonts w:ascii="Century Gothic" w:hAnsi="Century Gothic"/>
        </w:rPr>
      </w:pPr>
      <w:r w:rsidRPr="002A6158">
        <w:rPr>
          <w:rFonts w:ascii="Century Gothic" w:hAnsi="Century Gothic"/>
        </w:rPr>
        <w:t>Ogólne dokumenty odniesienia podane zostały w pkt. 7 ST- częś</w:t>
      </w:r>
      <w:r w:rsidR="0068038D" w:rsidRPr="002A6158">
        <w:rPr>
          <w:rFonts w:ascii="Century Gothic" w:hAnsi="Century Gothic"/>
        </w:rPr>
        <w:t>ć</w:t>
      </w:r>
      <w:r w:rsidRPr="002A6158">
        <w:rPr>
          <w:rFonts w:ascii="Century Gothic" w:hAnsi="Century Gothic"/>
        </w:rPr>
        <w:t xml:space="preserve"> ogólna. - PN-86/B-02480 Grunty budowlane. Określenia, symbole, podział i opis gruntów; - PN-B-04452:2002 Geotechnika. Badania polowe. PN-88/B04481 Grunty budowlane. Badania próbek gruntu; - PN-8-06050:1999 Geotechnika. Roboty ziemne. Wymagania ogólne; - PN-B-11111:1996 Kruszywa mineralne. Kruszywa naturalne do nawierzchni drogowych: - PN-B 19701 Cementy drogowe; - PN-B 06250; - PN-S 96015.</w:t>
      </w:r>
    </w:p>
    <w:p w14:paraId="580AA707" w14:textId="7DBB2691" w:rsidR="00B732D5" w:rsidRPr="004F3A04" w:rsidRDefault="000378C8" w:rsidP="004F3A04">
      <w:pPr>
        <w:pStyle w:val="Nagwek2"/>
        <w:rPr>
          <w:rFonts w:ascii="Century Gothic" w:hAnsi="Century Gothic"/>
          <w:color w:val="auto"/>
          <w:sz w:val="22"/>
          <w:szCs w:val="22"/>
        </w:rPr>
      </w:pPr>
      <w:bookmarkStart w:id="14" w:name="_Toc126602535"/>
      <w:r w:rsidRPr="004F3A04">
        <w:rPr>
          <w:rFonts w:ascii="Century Gothic" w:hAnsi="Century Gothic"/>
          <w:color w:val="auto"/>
          <w:sz w:val="22"/>
          <w:szCs w:val="22"/>
        </w:rPr>
        <w:t>4. NAWIERZCHNIA BOISKA SST</w:t>
      </w:r>
      <w:r w:rsidR="000461C4" w:rsidRPr="004F3A04">
        <w:rPr>
          <w:rFonts w:ascii="Century Gothic" w:hAnsi="Century Gothic"/>
          <w:color w:val="auto"/>
          <w:sz w:val="22"/>
          <w:szCs w:val="22"/>
        </w:rPr>
        <w:t>(3)</w:t>
      </w:r>
      <w:bookmarkEnd w:id="14"/>
    </w:p>
    <w:p w14:paraId="34E14EAC" w14:textId="3CC15410" w:rsidR="00B732D5" w:rsidRPr="002A6158" w:rsidRDefault="000378C8" w:rsidP="00D24DBA">
      <w:pPr>
        <w:jc w:val="both"/>
        <w:rPr>
          <w:rFonts w:ascii="Century Gothic" w:hAnsi="Century Gothic"/>
        </w:rPr>
      </w:pPr>
      <w:r w:rsidRPr="002A6158">
        <w:rPr>
          <w:rFonts w:ascii="Century Gothic" w:hAnsi="Century Gothic"/>
        </w:rPr>
        <w:t xml:space="preserve">4.1. Przedmiot Szczegółowej Specyfikacji Technicznej SST(3) Przedmiotem SST(3) są wymagania dotyczące wykonania nawierzchni </w:t>
      </w:r>
      <w:r w:rsidR="00583E17" w:rsidRPr="002A6158">
        <w:rPr>
          <w:rFonts w:ascii="Century Gothic" w:hAnsi="Century Gothic"/>
        </w:rPr>
        <w:t xml:space="preserve">trawiastej z włókien monofilowych </w:t>
      </w:r>
      <w:r w:rsidRPr="002A6158">
        <w:rPr>
          <w:rFonts w:ascii="Century Gothic" w:hAnsi="Century Gothic"/>
        </w:rPr>
        <w:t xml:space="preserve">. </w:t>
      </w:r>
    </w:p>
    <w:p w14:paraId="1B65BAB5" w14:textId="77777777" w:rsidR="00B732D5" w:rsidRPr="002A6158" w:rsidRDefault="000378C8" w:rsidP="00D24DBA">
      <w:pPr>
        <w:jc w:val="both"/>
        <w:rPr>
          <w:rFonts w:ascii="Century Gothic" w:hAnsi="Century Gothic"/>
        </w:rPr>
      </w:pPr>
      <w:r w:rsidRPr="002A6158">
        <w:rPr>
          <w:rFonts w:ascii="Century Gothic" w:hAnsi="Century Gothic"/>
        </w:rPr>
        <w:t xml:space="preserve">4.2. Zakres robót objętych SST(3) </w:t>
      </w:r>
    </w:p>
    <w:p w14:paraId="40E4E542" w14:textId="283BDBA3" w:rsidR="00B732D5" w:rsidRPr="002A6158" w:rsidRDefault="000378C8" w:rsidP="00D24DBA">
      <w:pPr>
        <w:jc w:val="both"/>
        <w:rPr>
          <w:rFonts w:ascii="Century Gothic" w:hAnsi="Century Gothic"/>
        </w:rPr>
      </w:pPr>
      <w:r w:rsidRPr="002A6158">
        <w:rPr>
          <w:rFonts w:ascii="Century Gothic" w:hAnsi="Century Gothic"/>
        </w:rPr>
        <w:t xml:space="preserve">Roboty, których SST (3) obejmują wykonanie następującego zakresu robót: </w:t>
      </w:r>
    </w:p>
    <w:p w14:paraId="47DEF9C6" w14:textId="77777777" w:rsidR="00B732D5" w:rsidRPr="002A6158" w:rsidRDefault="000378C8" w:rsidP="00D24DBA">
      <w:pPr>
        <w:jc w:val="both"/>
        <w:rPr>
          <w:rFonts w:ascii="Century Gothic" w:hAnsi="Century Gothic"/>
        </w:rPr>
      </w:pPr>
      <w:r w:rsidRPr="002A6158">
        <w:rPr>
          <w:rFonts w:ascii="Century Gothic" w:hAnsi="Century Gothic"/>
        </w:rPr>
        <w:t>4.2.1. Nawierzchnia sportowa</w:t>
      </w:r>
    </w:p>
    <w:p w14:paraId="1D04A072" w14:textId="77777777" w:rsidR="00B732D5" w:rsidRPr="002A6158" w:rsidRDefault="000378C8" w:rsidP="00D24DBA">
      <w:pPr>
        <w:ind w:left="720"/>
        <w:jc w:val="both"/>
        <w:rPr>
          <w:rFonts w:ascii="Century Gothic" w:hAnsi="Century Gothic"/>
        </w:rPr>
      </w:pPr>
      <w:r w:rsidRPr="002A6158">
        <w:rPr>
          <w:rFonts w:ascii="Century Gothic" w:hAnsi="Century Gothic"/>
        </w:rPr>
        <w:t xml:space="preserve"> - odbiór dostarczonych elementów nawierzchni w aspekcie zgodności z projektem i jej autoryzacją przez producenta na daną inwestycję;</w:t>
      </w:r>
    </w:p>
    <w:p w14:paraId="7760573C" w14:textId="7B0C0EB6" w:rsidR="00B732D5" w:rsidRPr="002A6158" w:rsidRDefault="000378C8" w:rsidP="00D24DBA">
      <w:pPr>
        <w:ind w:left="720"/>
        <w:jc w:val="both"/>
        <w:rPr>
          <w:rFonts w:ascii="Century Gothic" w:hAnsi="Century Gothic"/>
        </w:rPr>
      </w:pPr>
      <w:r w:rsidRPr="002A6158">
        <w:rPr>
          <w:rFonts w:ascii="Century Gothic" w:hAnsi="Century Gothic"/>
        </w:rPr>
        <w:t xml:space="preserve"> - montaż nawierzchni na przygotowanym podłożu ; </w:t>
      </w:r>
    </w:p>
    <w:p w14:paraId="761C8F18" w14:textId="77777777" w:rsidR="00B732D5" w:rsidRPr="002A6158" w:rsidRDefault="000378C8" w:rsidP="00D24DBA">
      <w:pPr>
        <w:ind w:left="720"/>
        <w:jc w:val="both"/>
        <w:rPr>
          <w:rFonts w:ascii="Century Gothic" w:hAnsi="Century Gothic"/>
        </w:rPr>
      </w:pPr>
      <w:r w:rsidRPr="002A6158">
        <w:rPr>
          <w:rFonts w:ascii="Century Gothic" w:hAnsi="Century Gothic"/>
        </w:rPr>
        <w:lastRenderedPageBreak/>
        <w:t>- malowanie linii boisk;</w:t>
      </w:r>
    </w:p>
    <w:p w14:paraId="055A694B" w14:textId="77777777" w:rsidR="00B732D5" w:rsidRPr="002A6158" w:rsidRDefault="000378C8" w:rsidP="00D24DBA">
      <w:pPr>
        <w:jc w:val="both"/>
        <w:rPr>
          <w:rFonts w:ascii="Century Gothic" w:hAnsi="Century Gothic"/>
        </w:rPr>
      </w:pPr>
      <w:r w:rsidRPr="002A6158">
        <w:rPr>
          <w:rFonts w:ascii="Century Gothic" w:hAnsi="Century Gothic"/>
        </w:rPr>
        <w:t xml:space="preserve">4.3. Wymagania szczegółowe dotyczące właściwości materiałów i wyrobów budowlanych </w:t>
      </w:r>
    </w:p>
    <w:p w14:paraId="4C6C1B53" w14:textId="61B1ABCF" w:rsidR="00B732D5" w:rsidRPr="002A6158" w:rsidRDefault="000378C8" w:rsidP="00D24DBA">
      <w:pPr>
        <w:ind w:left="720"/>
        <w:jc w:val="both"/>
        <w:rPr>
          <w:rFonts w:ascii="Century Gothic" w:hAnsi="Century Gothic"/>
        </w:rPr>
      </w:pPr>
      <w:r w:rsidRPr="002A6158">
        <w:rPr>
          <w:rFonts w:ascii="Century Gothic" w:hAnsi="Century Gothic"/>
        </w:rPr>
        <w:t xml:space="preserve">4.3.1. Nawierzchnia </w:t>
      </w:r>
      <w:r w:rsidR="0068038D" w:rsidRPr="002A6158">
        <w:rPr>
          <w:rFonts w:ascii="Century Gothic" w:hAnsi="Century Gothic"/>
        </w:rPr>
        <w:t xml:space="preserve">z trawy syntetycznej </w:t>
      </w:r>
    </w:p>
    <w:p w14:paraId="750412B4" w14:textId="2F993CD5" w:rsidR="00A13030" w:rsidRPr="002A6158" w:rsidRDefault="00D24DBA" w:rsidP="00D24DBA">
      <w:pPr>
        <w:ind w:left="720"/>
        <w:jc w:val="both"/>
        <w:rPr>
          <w:rFonts w:ascii="Century Gothic" w:hAnsi="Century Gothic"/>
        </w:rPr>
      </w:pPr>
      <w:r>
        <w:rPr>
          <w:rFonts w:ascii="Century Gothic" w:hAnsi="Century Gothic"/>
        </w:rPr>
        <w:t>4</w:t>
      </w:r>
      <w:r w:rsidR="00A13030" w:rsidRPr="002A6158">
        <w:rPr>
          <w:rFonts w:ascii="Century Gothic" w:hAnsi="Century Gothic"/>
        </w:rPr>
        <w:t>.3.</w:t>
      </w:r>
      <w:r>
        <w:rPr>
          <w:rFonts w:ascii="Century Gothic" w:hAnsi="Century Gothic"/>
        </w:rPr>
        <w:t>2</w:t>
      </w:r>
      <w:r w:rsidR="00A13030" w:rsidRPr="002A6158">
        <w:rPr>
          <w:rFonts w:ascii="Century Gothic" w:hAnsi="Century Gothic"/>
        </w:rPr>
        <w:t>.Trawa syntetyczna powinna posiadać następujące parametry:</w:t>
      </w:r>
    </w:p>
    <w:p w14:paraId="384E73DC" w14:textId="27E6EC47" w:rsidR="00A13030" w:rsidRPr="002A6158" w:rsidRDefault="00496191" w:rsidP="00D24DBA">
      <w:pPr>
        <w:ind w:left="720"/>
        <w:jc w:val="both"/>
        <w:rPr>
          <w:rFonts w:ascii="Century Gothic" w:hAnsi="Century Gothic"/>
        </w:rPr>
      </w:pPr>
      <w:r>
        <w:rPr>
          <w:rFonts w:ascii="Century Gothic" w:hAnsi="Century Gothic"/>
        </w:rPr>
        <w:t>4</w:t>
      </w:r>
      <w:r w:rsidR="00A13030" w:rsidRPr="002A6158">
        <w:rPr>
          <w:rFonts w:ascii="Century Gothic" w:hAnsi="Century Gothic"/>
        </w:rPr>
        <w:t>.3.</w:t>
      </w:r>
      <w:r>
        <w:rPr>
          <w:rFonts w:ascii="Century Gothic" w:hAnsi="Century Gothic"/>
        </w:rPr>
        <w:t>2</w:t>
      </w:r>
      <w:r w:rsidR="00A13030" w:rsidRPr="002A6158">
        <w:rPr>
          <w:rFonts w:ascii="Century Gothic" w:hAnsi="Century Gothic"/>
        </w:rPr>
        <w:t>.1. Metoda produkcji : tuftowana,</w:t>
      </w:r>
    </w:p>
    <w:p w14:paraId="34BF8B20" w14:textId="396CD541" w:rsidR="00A13030" w:rsidRPr="002A6158" w:rsidRDefault="00496191" w:rsidP="00D24DBA">
      <w:pPr>
        <w:ind w:left="720"/>
        <w:jc w:val="both"/>
        <w:rPr>
          <w:rFonts w:ascii="Century Gothic" w:hAnsi="Century Gothic"/>
        </w:rPr>
      </w:pPr>
      <w:r>
        <w:rPr>
          <w:rFonts w:ascii="Century Gothic" w:hAnsi="Century Gothic"/>
        </w:rPr>
        <w:t>4</w:t>
      </w:r>
      <w:r w:rsidRPr="002A6158">
        <w:rPr>
          <w:rFonts w:ascii="Century Gothic" w:hAnsi="Century Gothic"/>
        </w:rPr>
        <w:t>.3.</w:t>
      </w:r>
      <w:r>
        <w:rPr>
          <w:rFonts w:ascii="Century Gothic" w:hAnsi="Century Gothic"/>
        </w:rPr>
        <w:t>2</w:t>
      </w:r>
      <w:r w:rsidRPr="002A6158">
        <w:rPr>
          <w:rFonts w:ascii="Century Gothic" w:hAnsi="Century Gothic"/>
        </w:rPr>
        <w:t>.</w:t>
      </w:r>
      <w:r w:rsidR="00A13030" w:rsidRPr="002A6158">
        <w:rPr>
          <w:rFonts w:ascii="Century Gothic" w:hAnsi="Century Gothic"/>
        </w:rPr>
        <w:t>1.2. Podkład: lateksowy</w:t>
      </w:r>
    </w:p>
    <w:p w14:paraId="33491A0D" w14:textId="28A7BDD9" w:rsidR="00A13030" w:rsidRPr="002A6158" w:rsidRDefault="00496191" w:rsidP="00D24DBA">
      <w:pPr>
        <w:ind w:left="720"/>
        <w:jc w:val="both"/>
        <w:rPr>
          <w:rFonts w:ascii="Century Gothic" w:hAnsi="Century Gothic"/>
        </w:rPr>
      </w:pPr>
      <w:r>
        <w:rPr>
          <w:rFonts w:ascii="Century Gothic" w:hAnsi="Century Gothic"/>
        </w:rPr>
        <w:t>4</w:t>
      </w:r>
      <w:r w:rsidRPr="002A6158">
        <w:rPr>
          <w:rFonts w:ascii="Century Gothic" w:hAnsi="Century Gothic"/>
        </w:rPr>
        <w:t>.3.</w:t>
      </w:r>
      <w:r>
        <w:rPr>
          <w:rFonts w:ascii="Century Gothic" w:hAnsi="Century Gothic"/>
        </w:rPr>
        <w:t>2</w:t>
      </w:r>
      <w:r w:rsidRPr="002A6158">
        <w:rPr>
          <w:rFonts w:ascii="Century Gothic" w:hAnsi="Century Gothic"/>
        </w:rPr>
        <w:t>.</w:t>
      </w:r>
      <w:r w:rsidR="00A13030" w:rsidRPr="002A6158">
        <w:rPr>
          <w:rFonts w:ascii="Century Gothic" w:hAnsi="Century Gothic"/>
        </w:rPr>
        <w:t>1.3. Ciężar całkowity nawierzchni na m 2 – min. 2 700 g</w:t>
      </w:r>
    </w:p>
    <w:p w14:paraId="16792CE2" w14:textId="784B8BC3" w:rsidR="00A13030" w:rsidRPr="002A6158" w:rsidRDefault="00496191" w:rsidP="00D24DBA">
      <w:pPr>
        <w:ind w:left="720"/>
        <w:jc w:val="both"/>
        <w:rPr>
          <w:rFonts w:ascii="Century Gothic" w:hAnsi="Century Gothic"/>
        </w:rPr>
      </w:pPr>
      <w:r>
        <w:rPr>
          <w:rFonts w:ascii="Century Gothic" w:hAnsi="Century Gothic"/>
        </w:rPr>
        <w:t>4</w:t>
      </w:r>
      <w:r w:rsidRPr="002A6158">
        <w:rPr>
          <w:rFonts w:ascii="Century Gothic" w:hAnsi="Century Gothic"/>
        </w:rPr>
        <w:t>.3.</w:t>
      </w:r>
      <w:r>
        <w:rPr>
          <w:rFonts w:ascii="Century Gothic" w:hAnsi="Century Gothic"/>
        </w:rPr>
        <w:t>2</w:t>
      </w:r>
      <w:r w:rsidRPr="002A6158">
        <w:rPr>
          <w:rFonts w:ascii="Century Gothic" w:hAnsi="Century Gothic"/>
        </w:rPr>
        <w:t>.</w:t>
      </w:r>
      <w:r w:rsidR="00A13030" w:rsidRPr="002A6158">
        <w:rPr>
          <w:rFonts w:ascii="Century Gothic" w:hAnsi="Century Gothic"/>
        </w:rPr>
        <w:t xml:space="preserve">1.4. Rodzaj i przekrój włókna: </w:t>
      </w:r>
    </w:p>
    <w:p w14:paraId="41BB8A81" w14:textId="77777777" w:rsidR="00A13030" w:rsidRPr="002A6158" w:rsidRDefault="00A13030" w:rsidP="00496191">
      <w:pPr>
        <w:jc w:val="both"/>
        <w:rPr>
          <w:rFonts w:ascii="Century Gothic" w:hAnsi="Century Gothic"/>
        </w:rPr>
      </w:pPr>
      <w:r w:rsidRPr="002A6158">
        <w:rPr>
          <w:rFonts w:ascii="Century Gothic" w:hAnsi="Century Gothic"/>
        </w:rPr>
        <w:t>a) PIERWSZE WŁÓKNO - włókno monofilowe (100%) z symetrycznie wtopionym rdzeniem wzmacniającym-grub. min. 350 µm</w:t>
      </w:r>
    </w:p>
    <w:p w14:paraId="52BD5DBD" w14:textId="053DAD42" w:rsidR="00A13030" w:rsidRPr="002A6158" w:rsidRDefault="00A13030" w:rsidP="00496191">
      <w:pPr>
        <w:jc w:val="both"/>
        <w:rPr>
          <w:rFonts w:ascii="Century Gothic" w:hAnsi="Century Gothic"/>
        </w:rPr>
      </w:pPr>
      <w:r w:rsidRPr="002A6158">
        <w:rPr>
          <w:rFonts w:ascii="Century Gothic" w:hAnsi="Century Gothic"/>
        </w:rPr>
        <w:t>b) DRUGIE WŁÓKNO - monofilowe teksturowane (kręcone) grub. min. 280 µm</w:t>
      </w:r>
    </w:p>
    <w:p w14:paraId="45C2048F" w14:textId="77777777" w:rsidR="00A13030" w:rsidRPr="002A6158" w:rsidRDefault="00A13030" w:rsidP="00496191">
      <w:pPr>
        <w:jc w:val="both"/>
        <w:rPr>
          <w:rFonts w:ascii="Century Gothic" w:hAnsi="Century Gothic"/>
        </w:rPr>
      </w:pPr>
      <w:r w:rsidRPr="002A6158">
        <w:rPr>
          <w:rFonts w:ascii="Century Gothic" w:hAnsi="Century Gothic"/>
        </w:rPr>
        <w:t xml:space="preserve"> Ilość pęczków na m2 – min. 15 000</w:t>
      </w:r>
    </w:p>
    <w:p w14:paraId="3F35C72D" w14:textId="32FA9B63" w:rsidR="00A13030" w:rsidRPr="002A6158" w:rsidRDefault="00A13030" w:rsidP="00D24DBA">
      <w:pPr>
        <w:ind w:left="720"/>
        <w:jc w:val="both"/>
        <w:rPr>
          <w:rFonts w:ascii="Century Gothic" w:hAnsi="Century Gothic"/>
        </w:rPr>
      </w:pPr>
      <w:r w:rsidRPr="002A6158">
        <w:rPr>
          <w:rFonts w:ascii="Century Gothic" w:hAnsi="Century Gothic"/>
        </w:rPr>
        <w:t>Ilość włókien na m 2 – min. 150 000</w:t>
      </w:r>
    </w:p>
    <w:p w14:paraId="0D26F267" w14:textId="34C63561" w:rsidR="00A13030" w:rsidRPr="002A6158" w:rsidRDefault="00A13030" w:rsidP="00D24DBA">
      <w:pPr>
        <w:ind w:left="720"/>
        <w:jc w:val="both"/>
        <w:rPr>
          <w:rFonts w:ascii="Century Gothic" w:hAnsi="Century Gothic"/>
        </w:rPr>
      </w:pPr>
      <w:r w:rsidRPr="002A6158">
        <w:rPr>
          <w:rFonts w:ascii="Century Gothic" w:hAnsi="Century Gothic"/>
        </w:rPr>
        <w:t>Skład włókna –100% polietylen (PE),</w:t>
      </w:r>
    </w:p>
    <w:p w14:paraId="2A2DFFDC" w14:textId="5E8F2689" w:rsidR="00A13030" w:rsidRPr="002A6158" w:rsidRDefault="00A13030" w:rsidP="00D24DBA">
      <w:pPr>
        <w:ind w:left="720"/>
        <w:jc w:val="both"/>
        <w:rPr>
          <w:rFonts w:ascii="Century Gothic" w:hAnsi="Century Gothic"/>
        </w:rPr>
      </w:pPr>
      <w:r w:rsidRPr="002A6158">
        <w:rPr>
          <w:rFonts w:ascii="Century Gothic" w:hAnsi="Century Gothic"/>
        </w:rPr>
        <w:t xml:space="preserve">Wysokość włókna ponad podkładem : 40-45 mm </w:t>
      </w:r>
    </w:p>
    <w:p w14:paraId="41BD555E" w14:textId="42D41DFC" w:rsidR="00A13030" w:rsidRPr="002A6158" w:rsidRDefault="00A13030" w:rsidP="00D24DBA">
      <w:pPr>
        <w:ind w:left="720"/>
        <w:jc w:val="both"/>
        <w:rPr>
          <w:rFonts w:ascii="Century Gothic" w:hAnsi="Century Gothic"/>
        </w:rPr>
      </w:pPr>
      <w:r w:rsidRPr="002A6158">
        <w:rPr>
          <w:rFonts w:ascii="Century Gothic" w:hAnsi="Century Gothic"/>
        </w:rPr>
        <w:t>Ciężar włókna (</w:t>
      </w:r>
      <w:proofErr w:type="spellStart"/>
      <w:r w:rsidRPr="002A6158">
        <w:rPr>
          <w:rFonts w:ascii="Century Gothic" w:hAnsi="Century Gothic"/>
        </w:rPr>
        <w:t>dtex</w:t>
      </w:r>
      <w:proofErr w:type="spellEnd"/>
      <w:r w:rsidRPr="002A6158">
        <w:rPr>
          <w:rFonts w:ascii="Century Gothic" w:hAnsi="Century Gothic"/>
        </w:rPr>
        <w:t>) – łączny min. 20500 (prostego min. 13500, kręconego min. 7000)</w:t>
      </w:r>
    </w:p>
    <w:p w14:paraId="1780C4B4" w14:textId="6B263A5F" w:rsidR="00A13030" w:rsidRPr="002A6158" w:rsidRDefault="00A13030" w:rsidP="00D24DBA">
      <w:pPr>
        <w:ind w:left="720"/>
        <w:jc w:val="both"/>
        <w:rPr>
          <w:rFonts w:ascii="Century Gothic" w:hAnsi="Century Gothic"/>
        </w:rPr>
      </w:pPr>
      <w:r w:rsidRPr="002A6158">
        <w:rPr>
          <w:rFonts w:ascii="Century Gothic" w:hAnsi="Century Gothic"/>
        </w:rPr>
        <w:t>Waga włókna na m 2 – min. 1 450 g</w:t>
      </w:r>
    </w:p>
    <w:p w14:paraId="4206E0CB" w14:textId="0296B83A" w:rsidR="00A13030" w:rsidRPr="002A6158" w:rsidRDefault="00A13030" w:rsidP="00D24DBA">
      <w:pPr>
        <w:ind w:left="720"/>
        <w:jc w:val="both"/>
        <w:rPr>
          <w:rFonts w:ascii="Century Gothic" w:hAnsi="Century Gothic"/>
        </w:rPr>
      </w:pPr>
      <w:r w:rsidRPr="002A6158">
        <w:rPr>
          <w:rFonts w:ascii="Century Gothic" w:hAnsi="Century Gothic"/>
        </w:rPr>
        <w:t>Kolor – min. dwa odcienie zielonego w jednym pęczku</w:t>
      </w:r>
    </w:p>
    <w:p w14:paraId="1CEA9674" w14:textId="5329B878" w:rsidR="00A13030" w:rsidRPr="002A6158" w:rsidRDefault="00A13030" w:rsidP="00D24DBA">
      <w:pPr>
        <w:ind w:left="720"/>
        <w:jc w:val="both"/>
        <w:rPr>
          <w:rFonts w:ascii="Century Gothic" w:hAnsi="Century Gothic"/>
        </w:rPr>
      </w:pPr>
      <w:r w:rsidRPr="002A6158">
        <w:rPr>
          <w:rFonts w:ascii="Century Gothic" w:hAnsi="Century Gothic"/>
        </w:rPr>
        <w:t>Przepuszczalność wody dla kompletnego systemu – min. 2000 mm/h</w:t>
      </w:r>
    </w:p>
    <w:p w14:paraId="6E9A9749" w14:textId="31BEA537" w:rsidR="00A13030" w:rsidRPr="004F3A04" w:rsidRDefault="004F3A04" w:rsidP="004F3A04">
      <w:pPr>
        <w:jc w:val="both"/>
        <w:rPr>
          <w:rFonts w:ascii="Century Gothic" w:hAnsi="Century Gothic"/>
        </w:rPr>
      </w:pPr>
      <w:r>
        <w:rPr>
          <w:rFonts w:ascii="Century Gothic" w:hAnsi="Century Gothic"/>
        </w:rPr>
        <w:t xml:space="preserve">4.3.3 </w:t>
      </w:r>
      <w:r w:rsidR="00A13030" w:rsidRPr="004F3A04">
        <w:rPr>
          <w:rFonts w:ascii="Century Gothic" w:hAnsi="Century Gothic"/>
        </w:rPr>
        <w:t xml:space="preserve">Podkład amortyzujący </w:t>
      </w:r>
    </w:p>
    <w:p w14:paraId="3BAABFBC" w14:textId="77777777" w:rsidR="00A13030" w:rsidRPr="002A6158" w:rsidRDefault="00A13030" w:rsidP="00D24DBA">
      <w:pPr>
        <w:ind w:left="720"/>
        <w:jc w:val="both"/>
        <w:rPr>
          <w:rFonts w:ascii="Century Gothic" w:hAnsi="Century Gothic"/>
        </w:rPr>
      </w:pPr>
      <w:r w:rsidRPr="002A6158">
        <w:rPr>
          <w:rFonts w:ascii="Century Gothic" w:hAnsi="Century Gothic"/>
        </w:rPr>
        <w:t>-prefabrykowany ,</w:t>
      </w:r>
    </w:p>
    <w:p w14:paraId="208A5EA6" w14:textId="77777777" w:rsidR="00A13030" w:rsidRPr="002A6158" w:rsidRDefault="00A13030" w:rsidP="00D24DBA">
      <w:pPr>
        <w:ind w:firstLine="708"/>
        <w:jc w:val="both"/>
        <w:rPr>
          <w:rFonts w:ascii="Century Gothic" w:hAnsi="Century Gothic"/>
        </w:rPr>
      </w:pPr>
      <w:r w:rsidRPr="002A6158">
        <w:rPr>
          <w:rFonts w:ascii="Century Gothic" w:hAnsi="Century Gothic"/>
        </w:rPr>
        <w:t xml:space="preserve">-grubość: min. 20mm </w:t>
      </w:r>
    </w:p>
    <w:p w14:paraId="775DC77D" w14:textId="77777777" w:rsidR="00A13030" w:rsidRPr="002A6158" w:rsidRDefault="00A13030" w:rsidP="00D24DBA">
      <w:pPr>
        <w:ind w:firstLine="708"/>
        <w:jc w:val="both"/>
        <w:rPr>
          <w:rFonts w:ascii="Century Gothic" w:hAnsi="Century Gothic"/>
        </w:rPr>
      </w:pPr>
      <w:r w:rsidRPr="002A6158">
        <w:rPr>
          <w:rFonts w:ascii="Century Gothic" w:hAnsi="Century Gothic"/>
        </w:rPr>
        <w:t>-absorpcja wstrząsów: min. 50%</w:t>
      </w:r>
    </w:p>
    <w:p w14:paraId="1921C4F9" w14:textId="63D467D3" w:rsidR="00A13030" w:rsidRPr="004F3A04" w:rsidRDefault="004F3A04" w:rsidP="004F3A04">
      <w:pPr>
        <w:jc w:val="both"/>
        <w:rPr>
          <w:rFonts w:ascii="Century Gothic" w:hAnsi="Century Gothic"/>
        </w:rPr>
      </w:pPr>
      <w:r>
        <w:rPr>
          <w:rFonts w:ascii="Century Gothic" w:hAnsi="Century Gothic"/>
        </w:rPr>
        <w:t xml:space="preserve">4.3.4 </w:t>
      </w:r>
      <w:r w:rsidR="00A13030" w:rsidRPr="004F3A04">
        <w:rPr>
          <w:rFonts w:ascii="Century Gothic" w:hAnsi="Century Gothic"/>
        </w:rPr>
        <w:t xml:space="preserve">Wypełnienie trawy: </w:t>
      </w:r>
    </w:p>
    <w:p w14:paraId="3F8E517C" w14:textId="77777777" w:rsidR="00A13030" w:rsidRPr="002A6158" w:rsidRDefault="00A13030" w:rsidP="00D24DBA">
      <w:pPr>
        <w:ind w:left="540" w:firstLine="168"/>
        <w:jc w:val="both"/>
        <w:rPr>
          <w:rFonts w:ascii="Century Gothic" w:hAnsi="Century Gothic"/>
        </w:rPr>
      </w:pPr>
      <w:r w:rsidRPr="002A6158">
        <w:rPr>
          <w:rFonts w:ascii="Century Gothic" w:hAnsi="Century Gothic"/>
        </w:rPr>
        <w:t xml:space="preserve">- piasek kwarcowy </w:t>
      </w:r>
    </w:p>
    <w:p w14:paraId="51D8D165" w14:textId="77777777" w:rsidR="00A13030" w:rsidRPr="002A6158" w:rsidRDefault="00A13030" w:rsidP="00D24DBA">
      <w:pPr>
        <w:pStyle w:val="Akapitzlist"/>
        <w:ind w:left="615" w:firstLine="93"/>
        <w:jc w:val="both"/>
        <w:rPr>
          <w:rFonts w:ascii="Century Gothic" w:hAnsi="Century Gothic"/>
        </w:rPr>
      </w:pPr>
      <w:r w:rsidRPr="002A6158">
        <w:rPr>
          <w:rFonts w:ascii="Century Gothic" w:hAnsi="Century Gothic"/>
        </w:rPr>
        <w:t xml:space="preserve">- granulat EPDM z recyklingu w kolorze czarnym. materiały nie występują </w:t>
      </w:r>
    </w:p>
    <w:p w14:paraId="42B0F489" w14:textId="14F09087" w:rsidR="0068038D" w:rsidRPr="002A6158" w:rsidRDefault="00583E17" w:rsidP="00D24DBA">
      <w:pPr>
        <w:jc w:val="both"/>
        <w:rPr>
          <w:rFonts w:ascii="Century Gothic" w:hAnsi="Century Gothic"/>
        </w:rPr>
      </w:pPr>
      <w:r w:rsidRPr="002A6158">
        <w:rPr>
          <w:rFonts w:ascii="Century Gothic" w:hAnsi="Century Gothic"/>
        </w:rPr>
        <w:t>T</w:t>
      </w:r>
      <w:r w:rsidR="0068038D" w:rsidRPr="002A6158">
        <w:rPr>
          <w:rFonts w:ascii="Century Gothic" w:hAnsi="Century Gothic"/>
        </w:rPr>
        <w:t>rawa z włókien monofilowych (100%), jako kombinacja włókien prostych i kręconych (teksturyzowanych - kręcony profil włókna zapewnia bardzo wysoką sprężystość i sztywność włókien,</w:t>
      </w:r>
      <w:r w:rsidRPr="002A6158">
        <w:rPr>
          <w:rFonts w:ascii="Century Gothic" w:hAnsi="Century Gothic"/>
        </w:rPr>
        <w:t xml:space="preserve"> </w:t>
      </w:r>
      <w:r w:rsidR="0068038D" w:rsidRPr="002A6158">
        <w:rPr>
          <w:rFonts w:ascii="Century Gothic" w:hAnsi="Century Gothic"/>
        </w:rPr>
        <w:t>daj</w:t>
      </w:r>
      <w:r w:rsidRPr="002A6158">
        <w:rPr>
          <w:rFonts w:ascii="Century Gothic" w:hAnsi="Century Gothic"/>
        </w:rPr>
        <w:t>ąca</w:t>
      </w:r>
      <w:r w:rsidR="0068038D" w:rsidRPr="002A6158">
        <w:rPr>
          <w:rFonts w:ascii="Century Gothic" w:hAnsi="Century Gothic"/>
        </w:rPr>
        <w:t xml:space="preserve"> większy cień na granulat i utrzymuj</w:t>
      </w:r>
      <w:r w:rsidRPr="002A6158">
        <w:rPr>
          <w:rFonts w:ascii="Century Gothic" w:hAnsi="Century Gothic"/>
        </w:rPr>
        <w:t xml:space="preserve">ąca </w:t>
      </w:r>
      <w:r w:rsidR="0068038D" w:rsidRPr="002A6158">
        <w:rPr>
          <w:rFonts w:ascii="Century Gothic" w:hAnsi="Century Gothic"/>
        </w:rPr>
        <w:t xml:space="preserve"> dłużej krople wody na włóknach obniżając temperaturę boiska w słoneczne dni). Włókna kręcone po instalacji </w:t>
      </w:r>
      <w:r w:rsidRPr="002A6158">
        <w:rPr>
          <w:rFonts w:ascii="Century Gothic" w:hAnsi="Century Gothic"/>
        </w:rPr>
        <w:t xml:space="preserve">powinny </w:t>
      </w:r>
      <w:r w:rsidR="0068038D" w:rsidRPr="002A6158">
        <w:rPr>
          <w:rFonts w:ascii="Century Gothic" w:hAnsi="Century Gothic"/>
        </w:rPr>
        <w:t xml:space="preserve">przykryć granulat  i </w:t>
      </w:r>
      <w:r w:rsidRPr="002A6158">
        <w:rPr>
          <w:rFonts w:ascii="Century Gothic" w:hAnsi="Century Gothic"/>
        </w:rPr>
        <w:t xml:space="preserve">zabezpieczyć </w:t>
      </w:r>
      <w:r w:rsidR="0068038D" w:rsidRPr="002A6158">
        <w:rPr>
          <w:rFonts w:ascii="Century Gothic" w:hAnsi="Century Gothic"/>
        </w:rPr>
        <w:t xml:space="preserve"> granulat przed przemieszczaniem </w:t>
      </w:r>
      <w:r w:rsidR="0068038D" w:rsidRPr="002A6158">
        <w:rPr>
          <w:rFonts w:ascii="Century Gothic" w:hAnsi="Century Gothic"/>
        </w:rPr>
        <w:lastRenderedPageBreak/>
        <w:t>się. Kombinacja włókien kręconych i włókien prostych, zapewnia mniejsze koszty konserwacji i stałe parametry</w:t>
      </w:r>
      <w:r w:rsidR="00F57476" w:rsidRPr="002A6158">
        <w:rPr>
          <w:rFonts w:ascii="Century Gothic" w:hAnsi="Century Gothic"/>
        </w:rPr>
        <w:t xml:space="preserve"> </w:t>
      </w:r>
      <w:r w:rsidR="0068038D" w:rsidRPr="002A6158">
        <w:rPr>
          <w:rFonts w:ascii="Century Gothic" w:hAnsi="Century Gothic"/>
        </w:rPr>
        <w:t>użytkowe.</w:t>
      </w:r>
    </w:p>
    <w:p w14:paraId="7E4940CA" w14:textId="1A52B175" w:rsidR="0068038D" w:rsidRPr="002A6158" w:rsidRDefault="0068038D" w:rsidP="00D24DBA">
      <w:pPr>
        <w:jc w:val="both"/>
        <w:rPr>
          <w:rFonts w:ascii="Century Gothic" w:hAnsi="Century Gothic"/>
        </w:rPr>
      </w:pPr>
      <w:r w:rsidRPr="002A6158">
        <w:rPr>
          <w:rFonts w:ascii="Century Gothic" w:hAnsi="Century Gothic"/>
        </w:rPr>
        <w:t xml:space="preserve">Trawa syntetyczna powinna mieć wklejone linie boiska do piłki nożnej </w:t>
      </w:r>
    </w:p>
    <w:p w14:paraId="5B477D31" w14:textId="71210216" w:rsidR="0068038D" w:rsidRPr="002A6158" w:rsidRDefault="00A13030" w:rsidP="00D24DBA">
      <w:pPr>
        <w:ind w:left="720"/>
        <w:jc w:val="both"/>
        <w:rPr>
          <w:rFonts w:ascii="Century Gothic" w:hAnsi="Century Gothic"/>
        </w:rPr>
      </w:pPr>
      <w:r w:rsidRPr="002A6158">
        <w:rPr>
          <w:rFonts w:ascii="Century Gothic" w:hAnsi="Century Gothic"/>
        </w:rPr>
        <w:t>a.</w:t>
      </w:r>
      <w:r w:rsidR="0068038D" w:rsidRPr="002A6158">
        <w:rPr>
          <w:rFonts w:ascii="Century Gothic" w:hAnsi="Century Gothic"/>
        </w:rPr>
        <w:t xml:space="preserve"> Grubość: min. 20mm</w:t>
      </w:r>
    </w:p>
    <w:p w14:paraId="609AABB9" w14:textId="277BCD76" w:rsidR="0068038D" w:rsidRPr="002A6158" w:rsidRDefault="00A13030" w:rsidP="00D24DBA">
      <w:pPr>
        <w:ind w:left="720"/>
        <w:jc w:val="both"/>
        <w:rPr>
          <w:rFonts w:ascii="Century Gothic" w:hAnsi="Century Gothic"/>
        </w:rPr>
      </w:pPr>
      <w:r w:rsidRPr="002A6158">
        <w:rPr>
          <w:rFonts w:ascii="Century Gothic" w:hAnsi="Century Gothic"/>
        </w:rPr>
        <w:t>b</w:t>
      </w:r>
      <w:r w:rsidR="0068038D" w:rsidRPr="002A6158">
        <w:rPr>
          <w:rFonts w:ascii="Century Gothic" w:hAnsi="Century Gothic"/>
        </w:rPr>
        <w:t xml:space="preserve">. </w:t>
      </w:r>
      <w:r w:rsidRPr="002A6158">
        <w:rPr>
          <w:rFonts w:ascii="Century Gothic" w:hAnsi="Century Gothic"/>
        </w:rPr>
        <w:t xml:space="preserve">Ścieralność </w:t>
      </w:r>
      <w:r w:rsidR="0068038D" w:rsidRPr="002A6158">
        <w:rPr>
          <w:rFonts w:ascii="Century Gothic" w:hAnsi="Century Gothic"/>
        </w:rPr>
        <w:t xml:space="preserve">: min. </w:t>
      </w:r>
      <w:r w:rsidRPr="002A6158">
        <w:rPr>
          <w:rFonts w:ascii="Century Gothic" w:hAnsi="Century Gothic"/>
        </w:rPr>
        <w:t xml:space="preserve">0 </w:t>
      </w:r>
      <w:r w:rsidR="0068038D" w:rsidRPr="002A6158">
        <w:rPr>
          <w:rFonts w:ascii="Century Gothic" w:hAnsi="Century Gothic"/>
        </w:rPr>
        <w:t>%</w:t>
      </w:r>
    </w:p>
    <w:p w14:paraId="06B0FA31" w14:textId="275B3ABA" w:rsidR="00B732D5" w:rsidRPr="002A6158" w:rsidRDefault="0068038D" w:rsidP="00D24DBA">
      <w:pPr>
        <w:jc w:val="both"/>
        <w:rPr>
          <w:rFonts w:ascii="Century Gothic" w:hAnsi="Century Gothic"/>
        </w:rPr>
      </w:pPr>
      <w:r w:rsidRPr="002A6158">
        <w:rPr>
          <w:rFonts w:ascii="Century Gothic" w:hAnsi="Century Gothic"/>
        </w:rPr>
        <w:t>Wypełnienie trawy: piasek kwarcowy i granulat EPDM z recyklingu w kolorze czarnym.</w:t>
      </w:r>
      <w:r w:rsidR="000378C8" w:rsidRPr="002A6158">
        <w:rPr>
          <w:rFonts w:ascii="Century Gothic" w:hAnsi="Century Gothic"/>
        </w:rPr>
        <w:t xml:space="preserve"> </w:t>
      </w:r>
    </w:p>
    <w:p w14:paraId="59B0282A" w14:textId="77777777" w:rsidR="00B732D5" w:rsidRPr="002A6158" w:rsidRDefault="000378C8" w:rsidP="00D24DBA">
      <w:pPr>
        <w:jc w:val="both"/>
        <w:rPr>
          <w:rFonts w:ascii="Century Gothic" w:hAnsi="Century Gothic"/>
        </w:rPr>
      </w:pPr>
      <w:r w:rsidRPr="002A6158">
        <w:rPr>
          <w:rFonts w:ascii="Century Gothic" w:hAnsi="Century Gothic"/>
        </w:rPr>
        <w:t>4.4. Wymagania szczegółowe dotyczące sprzętu i maszyn do robót budowlanych</w:t>
      </w:r>
    </w:p>
    <w:p w14:paraId="199C86C8" w14:textId="03EA967E" w:rsidR="00B732D5" w:rsidRPr="002A6158" w:rsidRDefault="000378C8" w:rsidP="00D24DBA">
      <w:pPr>
        <w:jc w:val="both"/>
        <w:rPr>
          <w:rFonts w:ascii="Century Gothic" w:hAnsi="Century Gothic"/>
        </w:rPr>
      </w:pPr>
      <w:r w:rsidRPr="002A6158">
        <w:rPr>
          <w:rFonts w:ascii="Century Gothic" w:hAnsi="Century Gothic"/>
        </w:rPr>
        <w:t xml:space="preserve">Ogólne </w:t>
      </w:r>
      <w:r w:rsidRPr="002A6158">
        <w:rPr>
          <w:rFonts w:ascii="Century Gothic" w:hAnsi="Century Gothic"/>
          <w:sz w:val="20"/>
          <w:szCs w:val="20"/>
        </w:rPr>
        <w:t>wymagania</w:t>
      </w:r>
      <w:r w:rsidRPr="002A6158">
        <w:rPr>
          <w:rFonts w:ascii="Century Gothic" w:hAnsi="Century Gothic"/>
        </w:rPr>
        <w:t xml:space="preserve"> dotyczące sprzętu i maszyn do robót budowlanych określone zostały w pkt. 3 ST- częś</w:t>
      </w:r>
      <w:r w:rsidR="00583E17" w:rsidRPr="002A6158">
        <w:rPr>
          <w:rFonts w:ascii="Century Gothic" w:hAnsi="Century Gothic"/>
        </w:rPr>
        <w:t>ć</w:t>
      </w:r>
      <w:r w:rsidRPr="002A6158">
        <w:rPr>
          <w:rFonts w:ascii="Century Gothic" w:hAnsi="Century Gothic"/>
        </w:rPr>
        <w:t xml:space="preserve"> ogólna. </w:t>
      </w:r>
    </w:p>
    <w:p w14:paraId="76E759C0" w14:textId="77777777" w:rsidR="00B732D5" w:rsidRPr="002A6158" w:rsidRDefault="000378C8" w:rsidP="00D24DBA">
      <w:pPr>
        <w:jc w:val="both"/>
        <w:rPr>
          <w:rFonts w:ascii="Century Gothic" w:hAnsi="Century Gothic"/>
        </w:rPr>
      </w:pPr>
      <w:r w:rsidRPr="002A6158">
        <w:rPr>
          <w:rFonts w:ascii="Century Gothic" w:hAnsi="Century Gothic"/>
        </w:rPr>
        <w:t xml:space="preserve">4.5. Wymagania szczegółowe dotyczące środków transportowych </w:t>
      </w:r>
    </w:p>
    <w:p w14:paraId="39359426" w14:textId="237FD002" w:rsidR="00B732D5" w:rsidRPr="002A6158" w:rsidRDefault="000378C8" w:rsidP="00D24DBA">
      <w:pPr>
        <w:jc w:val="both"/>
        <w:rPr>
          <w:rFonts w:ascii="Century Gothic" w:hAnsi="Century Gothic"/>
        </w:rPr>
      </w:pPr>
      <w:r w:rsidRPr="002A6158">
        <w:rPr>
          <w:rFonts w:ascii="Century Gothic" w:hAnsi="Century Gothic"/>
        </w:rPr>
        <w:t>Wymagania ogólne zostały określone w pkt. 4 ST- częś</w:t>
      </w:r>
      <w:r w:rsidR="00583E17" w:rsidRPr="002A6158">
        <w:rPr>
          <w:rFonts w:ascii="Century Gothic" w:hAnsi="Century Gothic"/>
        </w:rPr>
        <w:t>ć</w:t>
      </w:r>
      <w:r w:rsidRPr="002A6158">
        <w:rPr>
          <w:rFonts w:ascii="Century Gothic" w:hAnsi="Century Gothic"/>
        </w:rPr>
        <w:t xml:space="preserve"> ogólna. </w:t>
      </w:r>
    </w:p>
    <w:p w14:paraId="46936AEF" w14:textId="77777777" w:rsidR="00105400" w:rsidRPr="002A6158" w:rsidRDefault="000378C8" w:rsidP="00D24DBA">
      <w:pPr>
        <w:jc w:val="both"/>
        <w:rPr>
          <w:rFonts w:ascii="Century Gothic" w:hAnsi="Century Gothic"/>
        </w:rPr>
      </w:pPr>
      <w:r w:rsidRPr="002A6158">
        <w:rPr>
          <w:rFonts w:ascii="Century Gothic" w:hAnsi="Century Gothic"/>
        </w:rPr>
        <w:t xml:space="preserve">4.6. wymagania szczegółowe dotyczące wykonania robót budowlanych </w:t>
      </w:r>
    </w:p>
    <w:p w14:paraId="509D0D3D" w14:textId="4AA09694" w:rsidR="00105400" w:rsidRPr="002A6158" w:rsidRDefault="000378C8" w:rsidP="00D24DBA">
      <w:pPr>
        <w:jc w:val="both"/>
        <w:rPr>
          <w:rFonts w:ascii="Century Gothic" w:hAnsi="Century Gothic"/>
        </w:rPr>
      </w:pPr>
      <w:r w:rsidRPr="002A6158">
        <w:rPr>
          <w:rFonts w:ascii="Century Gothic" w:hAnsi="Century Gothic"/>
        </w:rPr>
        <w:t>Ogólne wymagania dotyczące wykonania robót zostały określone w pkt. 5 ST- częś</w:t>
      </w:r>
      <w:r w:rsidR="00583E17" w:rsidRPr="002A6158">
        <w:rPr>
          <w:rFonts w:ascii="Century Gothic" w:hAnsi="Century Gothic"/>
        </w:rPr>
        <w:t>ć</w:t>
      </w:r>
      <w:r w:rsidRPr="002A6158">
        <w:rPr>
          <w:rFonts w:ascii="Century Gothic" w:hAnsi="Century Gothic"/>
        </w:rPr>
        <w:t xml:space="preserve"> ogólna.</w:t>
      </w:r>
    </w:p>
    <w:p w14:paraId="27497B25" w14:textId="669FE42A" w:rsidR="00F10716" w:rsidRPr="002A6158" w:rsidRDefault="00F10716" w:rsidP="004F3A04">
      <w:pPr>
        <w:pStyle w:val="Nagwek2"/>
        <w:rPr>
          <w:rFonts w:ascii="Century Gothic" w:hAnsi="Century Gothic"/>
        </w:rPr>
      </w:pPr>
      <w:bookmarkStart w:id="15" w:name="_Toc126602536"/>
      <w:r w:rsidRPr="004F3A04">
        <w:rPr>
          <w:rFonts w:ascii="Century Gothic" w:hAnsi="Century Gothic"/>
          <w:color w:val="auto"/>
          <w:sz w:val="22"/>
          <w:szCs w:val="22"/>
        </w:rPr>
        <w:t>5</w:t>
      </w:r>
      <w:r w:rsidR="000378C8" w:rsidRPr="004F3A04">
        <w:rPr>
          <w:rFonts w:ascii="Century Gothic" w:hAnsi="Century Gothic"/>
          <w:color w:val="auto"/>
          <w:sz w:val="22"/>
          <w:szCs w:val="22"/>
        </w:rPr>
        <w:t xml:space="preserve">. </w:t>
      </w:r>
      <w:r w:rsidRPr="004F3A04">
        <w:rPr>
          <w:rFonts w:ascii="Century Gothic" w:hAnsi="Century Gothic"/>
          <w:color w:val="auto"/>
          <w:sz w:val="22"/>
          <w:szCs w:val="22"/>
        </w:rPr>
        <w:t xml:space="preserve">WYPOSAŻENIE BOISKA SPORTOWEGO SST </w:t>
      </w:r>
      <w:r w:rsidR="000461C4" w:rsidRPr="004F3A04">
        <w:rPr>
          <w:rFonts w:ascii="Century Gothic" w:hAnsi="Century Gothic"/>
          <w:color w:val="auto"/>
          <w:sz w:val="22"/>
          <w:szCs w:val="22"/>
        </w:rPr>
        <w:t>(4)</w:t>
      </w:r>
      <w:bookmarkEnd w:id="15"/>
    </w:p>
    <w:p w14:paraId="704ECA0F" w14:textId="7A721E27" w:rsidR="00F10716" w:rsidRPr="002A6158" w:rsidRDefault="00F10716" w:rsidP="00D24DBA">
      <w:pPr>
        <w:jc w:val="both"/>
        <w:rPr>
          <w:rFonts w:ascii="Century Gothic" w:hAnsi="Century Gothic"/>
        </w:rPr>
      </w:pPr>
      <w:r w:rsidRPr="002A6158">
        <w:rPr>
          <w:rFonts w:ascii="Century Gothic" w:hAnsi="Century Gothic"/>
        </w:rPr>
        <w:t>5.1. Przedmiot Szczegółowej Specyfikacji Technicznej SST</w:t>
      </w:r>
      <w:r w:rsidR="000461C4">
        <w:rPr>
          <w:rFonts w:ascii="Century Gothic" w:hAnsi="Century Gothic"/>
        </w:rPr>
        <w:t>(4)</w:t>
      </w:r>
    </w:p>
    <w:p w14:paraId="19AA8961" w14:textId="29E433F9" w:rsidR="00F10716" w:rsidRPr="002A6158" w:rsidRDefault="00F10716" w:rsidP="00D24DBA">
      <w:pPr>
        <w:jc w:val="both"/>
        <w:rPr>
          <w:rFonts w:ascii="Century Gothic" w:hAnsi="Century Gothic"/>
        </w:rPr>
      </w:pPr>
      <w:r w:rsidRPr="002A6158">
        <w:rPr>
          <w:rFonts w:ascii="Century Gothic" w:hAnsi="Century Gothic"/>
        </w:rPr>
        <w:t xml:space="preserve"> Przedmiotem SST</w:t>
      </w:r>
      <w:r w:rsidR="00A13030" w:rsidRPr="002A6158">
        <w:rPr>
          <w:rFonts w:ascii="Century Gothic" w:hAnsi="Century Gothic"/>
        </w:rPr>
        <w:t xml:space="preserve"> </w:t>
      </w:r>
      <w:r w:rsidRPr="002A6158">
        <w:rPr>
          <w:rFonts w:ascii="Century Gothic" w:hAnsi="Century Gothic"/>
        </w:rPr>
        <w:t xml:space="preserve">są wymagania dotyczące elementów wyposażenia sportowego boiska. </w:t>
      </w:r>
    </w:p>
    <w:p w14:paraId="3E64FF51" w14:textId="443006BA" w:rsidR="00F10716" w:rsidRPr="002A6158" w:rsidRDefault="00F10716" w:rsidP="00D24DBA">
      <w:pPr>
        <w:jc w:val="both"/>
        <w:rPr>
          <w:rFonts w:ascii="Century Gothic" w:hAnsi="Century Gothic"/>
        </w:rPr>
      </w:pPr>
      <w:r w:rsidRPr="002A6158">
        <w:rPr>
          <w:rFonts w:ascii="Century Gothic" w:hAnsi="Century Gothic"/>
        </w:rPr>
        <w:t>5.2. Zakres robót objętych SST</w:t>
      </w:r>
      <w:r w:rsidR="000461C4">
        <w:rPr>
          <w:rFonts w:ascii="Century Gothic" w:hAnsi="Century Gothic"/>
        </w:rPr>
        <w:t>(4)</w:t>
      </w:r>
    </w:p>
    <w:p w14:paraId="0BC835B0" w14:textId="72D5C9E6" w:rsidR="00F10716" w:rsidRPr="002A6158" w:rsidRDefault="00F10716" w:rsidP="00D24DBA">
      <w:pPr>
        <w:jc w:val="both"/>
        <w:rPr>
          <w:rFonts w:ascii="Century Gothic" w:hAnsi="Century Gothic"/>
        </w:rPr>
      </w:pPr>
      <w:r w:rsidRPr="002A6158">
        <w:rPr>
          <w:rFonts w:ascii="Century Gothic" w:hAnsi="Century Gothic"/>
        </w:rPr>
        <w:t>Roboty, których dotyczy SST</w:t>
      </w:r>
      <w:r w:rsidR="000461C4">
        <w:rPr>
          <w:rFonts w:ascii="Century Gothic" w:hAnsi="Century Gothic"/>
        </w:rPr>
        <w:t>(4)</w:t>
      </w:r>
      <w:r w:rsidRPr="002A6158">
        <w:rPr>
          <w:rFonts w:ascii="Century Gothic" w:hAnsi="Century Gothic"/>
        </w:rPr>
        <w:t xml:space="preserve"> obejmują dostawę i montaż elementów wyposażenia sportowego. </w:t>
      </w:r>
    </w:p>
    <w:p w14:paraId="43A39F4A" w14:textId="7722C40E" w:rsidR="00F10716" w:rsidRPr="002A6158" w:rsidRDefault="00F10716" w:rsidP="00D24DBA">
      <w:pPr>
        <w:jc w:val="both"/>
        <w:rPr>
          <w:rFonts w:ascii="Century Gothic" w:hAnsi="Century Gothic"/>
        </w:rPr>
      </w:pPr>
      <w:r w:rsidRPr="002A6158">
        <w:rPr>
          <w:rFonts w:ascii="Century Gothic" w:hAnsi="Century Gothic"/>
        </w:rPr>
        <w:t xml:space="preserve">5.3. Wyposażenie </w:t>
      </w:r>
    </w:p>
    <w:p w14:paraId="1839A0BA" w14:textId="6C4B2CE0" w:rsidR="00F57476" w:rsidRPr="002A6158" w:rsidRDefault="00F10716" w:rsidP="00D24DBA">
      <w:pPr>
        <w:jc w:val="both"/>
        <w:rPr>
          <w:rFonts w:ascii="Century Gothic" w:hAnsi="Century Gothic"/>
        </w:rPr>
      </w:pPr>
      <w:r w:rsidRPr="002A6158">
        <w:rPr>
          <w:rFonts w:ascii="Century Gothic" w:hAnsi="Century Gothic"/>
        </w:rPr>
        <w:t>5</w:t>
      </w:r>
      <w:r w:rsidR="00F57476" w:rsidRPr="002A6158">
        <w:rPr>
          <w:rFonts w:ascii="Century Gothic" w:hAnsi="Century Gothic"/>
        </w:rPr>
        <w:t>.</w:t>
      </w:r>
      <w:r w:rsidRPr="002A6158">
        <w:rPr>
          <w:rFonts w:ascii="Century Gothic" w:hAnsi="Century Gothic"/>
        </w:rPr>
        <w:t>3</w:t>
      </w:r>
      <w:r w:rsidR="00F57476" w:rsidRPr="002A6158">
        <w:rPr>
          <w:rFonts w:ascii="Century Gothic" w:hAnsi="Century Gothic"/>
        </w:rPr>
        <w:t xml:space="preserve">.1 Chorągiewki narożne  </w:t>
      </w:r>
    </w:p>
    <w:p w14:paraId="3DC07D1E" w14:textId="06ACB482" w:rsidR="00F57476" w:rsidRPr="002A6158" w:rsidRDefault="00F57476" w:rsidP="00D24DBA">
      <w:pPr>
        <w:jc w:val="both"/>
        <w:rPr>
          <w:rFonts w:ascii="Century Gothic" w:hAnsi="Century Gothic"/>
        </w:rPr>
      </w:pPr>
      <w:r w:rsidRPr="002A6158">
        <w:rPr>
          <w:rFonts w:ascii="Century Gothic" w:hAnsi="Century Gothic"/>
        </w:rPr>
        <w:t>Chorągiewka mocowana w tulejce. Średnica słupka fi 50mm</w:t>
      </w:r>
      <w:r w:rsidR="00F10716" w:rsidRPr="002A6158">
        <w:rPr>
          <w:rFonts w:ascii="Century Gothic" w:hAnsi="Century Gothic"/>
        </w:rPr>
        <w:t>, w</w:t>
      </w:r>
      <w:r w:rsidRPr="002A6158">
        <w:rPr>
          <w:rFonts w:ascii="Century Gothic" w:hAnsi="Century Gothic"/>
        </w:rPr>
        <w:t>yposażona w mechanizm uchylny, który gwarantuje powrót chorągiewki po uderzeniu do pozycji wyjściowej.</w:t>
      </w:r>
    </w:p>
    <w:p w14:paraId="6C8821DE" w14:textId="143B8857" w:rsidR="00F57476" w:rsidRPr="002A6158" w:rsidRDefault="00F57476" w:rsidP="00D24DBA">
      <w:pPr>
        <w:jc w:val="both"/>
        <w:rPr>
          <w:rFonts w:ascii="Century Gothic" w:hAnsi="Century Gothic"/>
        </w:rPr>
      </w:pPr>
      <w:r w:rsidRPr="002A6158">
        <w:rPr>
          <w:rFonts w:ascii="Century Gothic" w:hAnsi="Century Gothic"/>
        </w:rPr>
        <w:t>Zestaw powinien zawierać: plastikową tulejkę, flagę oraz klips do flagi.</w:t>
      </w:r>
    </w:p>
    <w:p w14:paraId="4AEA3B56" w14:textId="05CDA52D" w:rsidR="00C621E0" w:rsidRPr="002A6158" w:rsidRDefault="00C621E0" w:rsidP="00D24DBA">
      <w:pPr>
        <w:ind w:left="720"/>
        <w:jc w:val="both"/>
        <w:rPr>
          <w:rFonts w:ascii="Century Gothic" w:hAnsi="Century Gothic"/>
        </w:rPr>
      </w:pPr>
      <w:r w:rsidRPr="002A6158">
        <w:rPr>
          <w:rFonts w:ascii="Century Gothic" w:hAnsi="Century Gothic"/>
          <w:noProof/>
        </w:rPr>
        <w:drawing>
          <wp:inline distT="0" distB="0" distL="0" distR="0" wp14:anchorId="3D46514A" wp14:editId="74576A7C">
            <wp:extent cx="733425" cy="1097311"/>
            <wp:effectExtent l="0" t="0" r="0" b="762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1"/>
                    <pic:cNvPicPr>
                      <a:picLocks noChangeAspect="1"/>
                    </pic:cNvPicPr>
                  </pic:nvPicPr>
                  <pic:blipFill>
                    <a:blip r:embed="rId10"/>
                    <a:srcRect/>
                    <a:stretch>
                      <a:fillRect/>
                    </a:stretch>
                  </pic:blipFill>
                  <pic:spPr bwMode="auto">
                    <a:xfrm>
                      <a:off x="0" y="0"/>
                      <a:ext cx="737928" cy="1104048"/>
                    </a:xfrm>
                    <a:prstGeom prst="rect">
                      <a:avLst/>
                    </a:prstGeom>
                    <a:noFill/>
                    <a:ln w="9525">
                      <a:noFill/>
                      <a:miter lim="800000"/>
                      <a:headEnd/>
                      <a:tailEnd/>
                    </a:ln>
                  </pic:spPr>
                </pic:pic>
              </a:graphicData>
            </a:graphic>
          </wp:inline>
        </w:drawing>
      </w:r>
    </w:p>
    <w:p w14:paraId="7EFD1581" w14:textId="4E2F0341" w:rsidR="00F57476" w:rsidRPr="002A6158" w:rsidRDefault="00F57476" w:rsidP="00D24DBA">
      <w:pPr>
        <w:ind w:left="720"/>
        <w:jc w:val="both"/>
        <w:rPr>
          <w:rFonts w:ascii="Century Gothic" w:hAnsi="Century Gothic"/>
        </w:rPr>
      </w:pPr>
    </w:p>
    <w:p w14:paraId="75CD3E11" w14:textId="73C6C577" w:rsidR="00F57476" w:rsidRPr="002A6158" w:rsidRDefault="00F10716" w:rsidP="00D24DBA">
      <w:pPr>
        <w:jc w:val="both"/>
        <w:rPr>
          <w:rFonts w:ascii="Century Gothic" w:hAnsi="Century Gothic"/>
        </w:rPr>
      </w:pPr>
      <w:r w:rsidRPr="002A6158">
        <w:rPr>
          <w:rFonts w:ascii="Century Gothic" w:hAnsi="Century Gothic"/>
        </w:rPr>
        <w:t>5.3</w:t>
      </w:r>
      <w:r w:rsidR="00F57476" w:rsidRPr="002A6158">
        <w:rPr>
          <w:rFonts w:ascii="Century Gothic" w:hAnsi="Century Gothic"/>
        </w:rPr>
        <w:t>.2 Bramki do piłki nożnej 5x2m</w:t>
      </w:r>
    </w:p>
    <w:p w14:paraId="5EA8C4B0" w14:textId="2B8044A2" w:rsidR="00F57476" w:rsidRPr="002A6158" w:rsidRDefault="00F57476" w:rsidP="00D24DBA">
      <w:pPr>
        <w:jc w:val="both"/>
        <w:rPr>
          <w:rFonts w:ascii="Century Gothic" w:hAnsi="Century Gothic"/>
        </w:rPr>
      </w:pPr>
      <w:r w:rsidRPr="002A6158">
        <w:rPr>
          <w:rFonts w:ascii="Century Gothic" w:hAnsi="Century Gothic"/>
        </w:rPr>
        <w:lastRenderedPageBreak/>
        <w:t>Bramki do piłki nożnej 5x2m, profil aluminiowy min. 120x100mm, z łukami składanymi,</w:t>
      </w:r>
      <w:r w:rsidR="00D24DBA">
        <w:rPr>
          <w:rFonts w:ascii="Century Gothic" w:hAnsi="Century Gothic"/>
        </w:rPr>
        <w:t xml:space="preserve"> </w:t>
      </w:r>
      <w:r w:rsidRPr="002A6158">
        <w:rPr>
          <w:rFonts w:ascii="Century Gothic" w:hAnsi="Century Gothic"/>
        </w:rPr>
        <w:t>mocowane w tulejach osadzonych w podłożu (tuleje w komplecie).</w:t>
      </w:r>
    </w:p>
    <w:p w14:paraId="736F2D71" w14:textId="4F8BC6C6" w:rsidR="00F57476" w:rsidRPr="002A6158" w:rsidRDefault="00F57476" w:rsidP="00D24DBA">
      <w:pPr>
        <w:jc w:val="both"/>
        <w:rPr>
          <w:rFonts w:ascii="Century Gothic" w:hAnsi="Century Gothic"/>
        </w:rPr>
      </w:pPr>
      <w:r w:rsidRPr="002A6158">
        <w:rPr>
          <w:rFonts w:ascii="Century Gothic" w:hAnsi="Century Gothic"/>
        </w:rPr>
        <w:t>W skład bramki do piłki nożnej 5x2m wchodzą: rama główna, łuki składane, poprzeczka</w:t>
      </w:r>
      <w:r w:rsidR="00D24DBA">
        <w:rPr>
          <w:rFonts w:ascii="Century Gothic" w:hAnsi="Century Gothic"/>
        </w:rPr>
        <w:t xml:space="preserve"> </w:t>
      </w:r>
      <w:r w:rsidRPr="002A6158">
        <w:rPr>
          <w:rFonts w:ascii="Century Gothic" w:hAnsi="Century Gothic"/>
        </w:rPr>
        <w:t>dolna, uchwyty mocujące siatkę oraz tuleje montażowe.</w:t>
      </w:r>
    </w:p>
    <w:p w14:paraId="3D9C75BF" w14:textId="77777777" w:rsidR="00D24DBA" w:rsidRDefault="00F57476" w:rsidP="00D24DBA">
      <w:pPr>
        <w:jc w:val="both"/>
        <w:rPr>
          <w:rFonts w:ascii="Century Gothic" w:hAnsi="Century Gothic"/>
        </w:rPr>
      </w:pPr>
      <w:r w:rsidRPr="002A6158">
        <w:rPr>
          <w:rFonts w:ascii="Century Gothic" w:hAnsi="Century Gothic"/>
        </w:rPr>
        <w:t>Główna rama bramki 5x2m winna być wykonana ze specjalnego profilu aluminiowego owalnego min. 120x100mm z podwójnymi żebrami wzmacniającymi. Główna rama składa się z dwóch pionowych słupków oraz poziomej poprzeczki. Łączenie tych elementów odbywa się za pomocą narożnika łączącego, który jest mocowany wewnątrz aluminiowych profili i skręcany od zewnątrz śrubami M8x20 z łbem stożkowym.</w:t>
      </w:r>
      <w:r w:rsidR="00D24DBA">
        <w:rPr>
          <w:rFonts w:ascii="Century Gothic" w:hAnsi="Century Gothic"/>
        </w:rPr>
        <w:t xml:space="preserve"> </w:t>
      </w:r>
    </w:p>
    <w:p w14:paraId="668B9C1E" w14:textId="1A7CB79B" w:rsidR="00F57476" w:rsidRPr="002A6158" w:rsidRDefault="00F57476" w:rsidP="00D24DBA">
      <w:pPr>
        <w:jc w:val="both"/>
        <w:rPr>
          <w:rFonts w:ascii="Century Gothic" w:hAnsi="Century Gothic"/>
        </w:rPr>
      </w:pPr>
      <w:r w:rsidRPr="002A6158">
        <w:rPr>
          <w:rFonts w:ascii="Century Gothic" w:hAnsi="Century Gothic"/>
        </w:rPr>
        <w:t>Główna rama wyposażona posiadać winna narożnik wzmacniający, wykonany z blach</w:t>
      </w:r>
      <w:r w:rsidR="00D24DBA">
        <w:rPr>
          <w:rFonts w:ascii="Century Gothic" w:hAnsi="Century Gothic"/>
        </w:rPr>
        <w:t xml:space="preserve"> </w:t>
      </w:r>
      <w:r w:rsidRPr="002A6158">
        <w:rPr>
          <w:rFonts w:ascii="Century Gothic" w:hAnsi="Century Gothic"/>
        </w:rPr>
        <w:t>gorącowalcowanych o grubości min. 3mm, gat. S235JR. Narożnik wzmacniający spełnia</w:t>
      </w:r>
      <w:r w:rsidR="00D24DBA">
        <w:rPr>
          <w:rFonts w:ascii="Century Gothic" w:hAnsi="Century Gothic"/>
        </w:rPr>
        <w:t xml:space="preserve"> </w:t>
      </w:r>
      <w:r w:rsidRPr="002A6158">
        <w:rPr>
          <w:rFonts w:ascii="Century Gothic" w:hAnsi="Century Gothic"/>
        </w:rPr>
        <w:t>również funkcję górnego zawiasu łuków bramki. Do ramy głównej w dolnej części słupków</w:t>
      </w:r>
      <w:r w:rsidR="00D24DBA">
        <w:rPr>
          <w:rFonts w:ascii="Century Gothic" w:hAnsi="Century Gothic"/>
        </w:rPr>
        <w:t xml:space="preserve"> </w:t>
      </w:r>
      <w:r w:rsidRPr="002A6158">
        <w:rPr>
          <w:rFonts w:ascii="Century Gothic" w:hAnsi="Century Gothic"/>
        </w:rPr>
        <w:t>zamocować uchwyty mocujące, które pełnią rolę dolnego zawiasu łuków bramki.</w:t>
      </w:r>
    </w:p>
    <w:p w14:paraId="2FAAD952" w14:textId="4CD07E94" w:rsidR="00F57476" w:rsidRPr="002A6158" w:rsidRDefault="00F57476" w:rsidP="00D24DBA">
      <w:pPr>
        <w:jc w:val="both"/>
        <w:rPr>
          <w:rFonts w:ascii="Century Gothic" w:hAnsi="Century Gothic"/>
        </w:rPr>
      </w:pPr>
      <w:r w:rsidRPr="002A6158">
        <w:rPr>
          <w:rFonts w:ascii="Century Gothic" w:hAnsi="Century Gothic"/>
        </w:rPr>
        <w:t>Wykonane są z tego samego materiału co zawiasy górne – narożniki wzmacniające.</w:t>
      </w:r>
      <w:r w:rsidR="00D24DBA">
        <w:rPr>
          <w:rFonts w:ascii="Century Gothic" w:hAnsi="Century Gothic"/>
        </w:rPr>
        <w:t xml:space="preserve"> </w:t>
      </w:r>
      <w:r w:rsidRPr="002A6158">
        <w:rPr>
          <w:rFonts w:ascii="Century Gothic" w:hAnsi="Century Gothic"/>
        </w:rPr>
        <w:t>Łuki bramki są wykonać z rury stalowej kalibrowanej min. ø35x1,5mm oraz profilu min.</w:t>
      </w:r>
      <w:r w:rsidR="00D24DBA">
        <w:rPr>
          <w:rFonts w:ascii="Century Gothic" w:hAnsi="Century Gothic"/>
        </w:rPr>
        <w:t xml:space="preserve"> </w:t>
      </w:r>
      <w:r w:rsidRPr="002A6158">
        <w:rPr>
          <w:rFonts w:ascii="Century Gothic" w:hAnsi="Century Gothic"/>
        </w:rPr>
        <w:t>30x30x1,5mm, tylna poprzeczka – z profilu min. 30x30x1,5mm. Profile dolne łuków oraz</w:t>
      </w:r>
      <w:r w:rsidR="00D24DBA">
        <w:rPr>
          <w:rFonts w:ascii="Century Gothic" w:hAnsi="Century Gothic"/>
        </w:rPr>
        <w:t xml:space="preserve"> </w:t>
      </w:r>
      <w:r w:rsidRPr="002A6158">
        <w:rPr>
          <w:rFonts w:ascii="Century Gothic" w:hAnsi="Century Gothic"/>
        </w:rPr>
        <w:t>poprzeczka dolna posiadać winne otwory, przeznaczone pod zamocowania siatki</w:t>
      </w:r>
      <w:r w:rsidR="00D24DBA">
        <w:rPr>
          <w:rFonts w:ascii="Century Gothic" w:hAnsi="Century Gothic"/>
        </w:rPr>
        <w:t xml:space="preserve"> </w:t>
      </w:r>
      <w:r w:rsidRPr="002A6158">
        <w:rPr>
          <w:rFonts w:ascii="Century Gothic" w:hAnsi="Century Gothic"/>
        </w:rPr>
        <w:t>za pomocą bezpiecznych i łatwych w montażu uchwytów, wykonanych z tworzywa</w:t>
      </w:r>
      <w:r w:rsidR="00D24DBA">
        <w:rPr>
          <w:rFonts w:ascii="Century Gothic" w:hAnsi="Century Gothic"/>
        </w:rPr>
        <w:t xml:space="preserve"> </w:t>
      </w:r>
      <w:r w:rsidRPr="002A6158">
        <w:rPr>
          <w:rFonts w:ascii="Century Gothic" w:hAnsi="Century Gothic"/>
        </w:rPr>
        <w:t>sztucznego.</w:t>
      </w:r>
    </w:p>
    <w:p w14:paraId="485FE9B8" w14:textId="39C58DE2" w:rsidR="00F57476" w:rsidRPr="002A6158" w:rsidRDefault="00F57476" w:rsidP="00D24DBA">
      <w:pPr>
        <w:jc w:val="both"/>
        <w:rPr>
          <w:rFonts w:ascii="Century Gothic" w:hAnsi="Century Gothic"/>
        </w:rPr>
      </w:pPr>
      <w:r w:rsidRPr="002A6158">
        <w:rPr>
          <w:rFonts w:ascii="Century Gothic" w:hAnsi="Century Gothic"/>
        </w:rPr>
        <w:t>Konstrukcja bramek i sposób ich mocowania umożliwiać mają szybki demontaż.</w:t>
      </w:r>
    </w:p>
    <w:p w14:paraId="229603E6" w14:textId="7678230A" w:rsidR="00F57476" w:rsidRPr="002A6158" w:rsidRDefault="00F10716" w:rsidP="00D24DBA">
      <w:pPr>
        <w:jc w:val="both"/>
        <w:rPr>
          <w:rFonts w:ascii="Century Gothic" w:hAnsi="Century Gothic"/>
        </w:rPr>
      </w:pPr>
      <w:r w:rsidRPr="002A6158">
        <w:rPr>
          <w:rFonts w:ascii="Century Gothic" w:hAnsi="Century Gothic"/>
        </w:rPr>
        <w:t>Z</w:t>
      </w:r>
      <w:r w:rsidR="00F57476" w:rsidRPr="002A6158">
        <w:rPr>
          <w:rFonts w:ascii="Century Gothic" w:hAnsi="Century Gothic"/>
        </w:rPr>
        <w:t xml:space="preserve">estaw </w:t>
      </w:r>
      <w:r w:rsidRPr="002A6158">
        <w:rPr>
          <w:rFonts w:ascii="Century Gothic" w:hAnsi="Century Gothic"/>
        </w:rPr>
        <w:t xml:space="preserve">powinien posiadać </w:t>
      </w:r>
      <w:r w:rsidR="00F57476" w:rsidRPr="002A6158">
        <w:rPr>
          <w:rFonts w:ascii="Century Gothic" w:hAnsi="Century Gothic"/>
        </w:rPr>
        <w:t>tuleje montażowe, które osadza się w podłożu boiska sportowego.</w:t>
      </w:r>
    </w:p>
    <w:p w14:paraId="7020500A" w14:textId="79E52D2B" w:rsidR="00F57476" w:rsidRPr="002A6158" w:rsidRDefault="00F57476" w:rsidP="00D24DBA">
      <w:pPr>
        <w:jc w:val="both"/>
        <w:rPr>
          <w:rFonts w:ascii="Century Gothic" w:hAnsi="Century Gothic"/>
        </w:rPr>
      </w:pPr>
      <w:r w:rsidRPr="002A6158">
        <w:rPr>
          <w:rFonts w:ascii="Century Gothic" w:hAnsi="Century Gothic"/>
        </w:rPr>
        <w:t>Głębokość: 1000x1200mm.</w:t>
      </w:r>
      <w:r w:rsidR="00F10716" w:rsidRPr="002A6158">
        <w:rPr>
          <w:rFonts w:ascii="Century Gothic" w:hAnsi="Century Gothic"/>
        </w:rPr>
        <w:t xml:space="preserve"> </w:t>
      </w:r>
    </w:p>
    <w:p w14:paraId="7C9CA528" w14:textId="76A091D1" w:rsidR="00F57476" w:rsidRPr="002A6158" w:rsidRDefault="00F57476" w:rsidP="00D24DBA">
      <w:pPr>
        <w:jc w:val="both"/>
        <w:rPr>
          <w:rFonts w:ascii="Century Gothic" w:hAnsi="Century Gothic"/>
        </w:rPr>
      </w:pPr>
      <w:r w:rsidRPr="002A6158">
        <w:rPr>
          <w:rFonts w:ascii="Century Gothic" w:hAnsi="Century Gothic"/>
        </w:rPr>
        <w:t>Rama bramki anodowana natomiast elementy stalowe cynkowane galwanicznie.</w:t>
      </w:r>
    </w:p>
    <w:p w14:paraId="0906FAC9" w14:textId="7AAA3C27" w:rsidR="00C621E0" w:rsidRPr="002A6158" w:rsidRDefault="00C621E0" w:rsidP="00D24DBA">
      <w:pPr>
        <w:ind w:left="720"/>
        <w:jc w:val="both"/>
        <w:rPr>
          <w:rFonts w:ascii="Century Gothic" w:hAnsi="Century Gothic"/>
        </w:rPr>
      </w:pPr>
      <w:r w:rsidRPr="002A6158">
        <w:rPr>
          <w:rFonts w:ascii="Century Gothic" w:hAnsi="Century Gothic"/>
          <w:noProof/>
        </w:rPr>
        <w:drawing>
          <wp:inline distT="0" distB="0" distL="0" distR="0" wp14:anchorId="6FD2B082" wp14:editId="7B48D62B">
            <wp:extent cx="4943475" cy="2716950"/>
            <wp:effectExtent l="0" t="0" r="0"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pic:cNvPicPr>
                  </pic:nvPicPr>
                  <pic:blipFill>
                    <a:blip r:embed="rId11"/>
                    <a:srcRect/>
                    <a:stretch>
                      <a:fillRect/>
                    </a:stretch>
                  </pic:blipFill>
                  <pic:spPr bwMode="auto">
                    <a:xfrm>
                      <a:off x="0" y="0"/>
                      <a:ext cx="4968937" cy="2730944"/>
                    </a:xfrm>
                    <a:prstGeom prst="rect">
                      <a:avLst/>
                    </a:prstGeom>
                    <a:noFill/>
                    <a:ln w="9525">
                      <a:noFill/>
                      <a:miter lim="800000"/>
                      <a:headEnd/>
                      <a:tailEnd/>
                    </a:ln>
                  </pic:spPr>
                </pic:pic>
              </a:graphicData>
            </a:graphic>
          </wp:inline>
        </w:drawing>
      </w:r>
    </w:p>
    <w:p w14:paraId="6D4E916E" w14:textId="48CC36DA" w:rsidR="00416B1A" w:rsidRPr="002A6158" w:rsidRDefault="004F3A04" w:rsidP="004F3A04">
      <w:pPr>
        <w:jc w:val="both"/>
        <w:rPr>
          <w:rFonts w:ascii="Century Gothic" w:hAnsi="Century Gothic"/>
        </w:rPr>
      </w:pPr>
      <w:r>
        <w:rPr>
          <w:rFonts w:ascii="Century Gothic" w:hAnsi="Century Gothic"/>
        </w:rPr>
        <w:t>5.3.3</w:t>
      </w:r>
      <w:r w:rsidR="00416B1A" w:rsidRPr="002A6158">
        <w:rPr>
          <w:rFonts w:ascii="Century Gothic" w:hAnsi="Century Gothic"/>
        </w:rPr>
        <w:t xml:space="preserve"> Montaż </w:t>
      </w:r>
      <w:proofErr w:type="spellStart"/>
      <w:r w:rsidR="00416B1A" w:rsidRPr="002A6158">
        <w:rPr>
          <w:rFonts w:ascii="Century Gothic" w:hAnsi="Century Gothic"/>
        </w:rPr>
        <w:t>piłkochwytów</w:t>
      </w:r>
      <w:proofErr w:type="spellEnd"/>
      <w:r w:rsidR="00416B1A" w:rsidRPr="002A6158">
        <w:rPr>
          <w:rFonts w:ascii="Century Gothic" w:hAnsi="Century Gothic"/>
        </w:rPr>
        <w:t xml:space="preserve"> </w:t>
      </w:r>
    </w:p>
    <w:p w14:paraId="5489E90F" w14:textId="06776105" w:rsidR="00416B1A" w:rsidRPr="002A6158" w:rsidRDefault="00416B1A" w:rsidP="004F3A04">
      <w:pPr>
        <w:jc w:val="both"/>
        <w:rPr>
          <w:rFonts w:ascii="Century Gothic" w:hAnsi="Century Gothic"/>
        </w:rPr>
      </w:pPr>
      <w:r w:rsidRPr="002A6158">
        <w:rPr>
          <w:rFonts w:ascii="Century Gothic" w:hAnsi="Century Gothic"/>
        </w:rPr>
        <w:lastRenderedPageBreak/>
        <w:t>Zestaw elementów montażowych składa się z: tulei nasadowych, zastrzałów, linek stalowych,</w:t>
      </w:r>
      <w:r w:rsidR="004F3A04">
        <w:rPr>
          <w:rFonts w:ascii="Century Gothic" w:hAnsi="Century Gothic"/>
        </w:rPr>
        <w:t xml:space="preserve"> </w:t>
      </w:r>
      <w:r w:rsidRPr="002A6158">
        <w:rPr>
          <w:rFonts w:ascii="Century Gothic" w:hAnsi="Century Gothic"/>
        </w:rPr>
        <w:t>śrub rzymskich, karabińczyków i słupów stalowych (profil min. 80x80x2mm) o wysokości 4m.</w:t>
      </w:r>
    </w:p>
    <w:p w14:paraId="49BED5D1" w14:textId="77777777" w:rsidR="00416B1A" w:rsidRPr="002A6158" w:rsidRDefault="00416B1A" w:rsidP="00D24DBA">
      <w:pPr>
        <w:jc w:val="both"/>
        <w:rPr>
          <w:rFonts w:ascii="Century Gothic" w:hAnsi="Century Gothic"/>
        </w:rPr>
      </w:pPr>
      <w:r w:rsidRPr="002A6158">
        <w:rPr>
          <w:rFonts w:ascii="Century Gothic" w:hAnsi="Century Gothic"/>
        </w:rPr>
        <w:t>Słup stalowy wykonany winien być  z profilu stalowego zamkniętego o przekroju kwadratowym min. 80x80x2mm, gat. S235, i malowany proszkowo na kolor zielony RAL 6005.</w:t>
      </w:r>
    </w:p>
    <w:p w14:paraId="262922B7" w14:textId="78FFE9E9" w:rsidR="00416B1A" w:rsidRPr="002A6158" w:rsidRDefault="00416B1A" w:rsidP="00D24DBA">
      <w:pPr>
        <w:jc w:val="both"/>
        <w:rPr>
          <w:rFonts w:ascii="Century Gothic" w:hAnsi="Century Gothic"/>
        </w:rPr>
      </w:pPr>
      <w:r w:rsidRPr="002A6158">
        <w:rPr>
          <w:rFonts w:ascii="Century Gothic" w:hAnsi="Century Gothic"/>
        </w:rPr>
        <w:t>Tuleje nasadowe wykonane winne być z blach gorącowalcowanych o grubości min. #3 i min. #4mm,gat. S235JR, oraz posiadać zaspawane k</w:t>
      </w:r>
      <w:r w:rsidR="00C621E0" w:rsidRPr="002A6158">
        <w:rPr>
          <w:rFonts w:ascii="Century Gothic" w:hAnsi="Century Gothic"/>
        </w:rPr>
        <w:t>ółeczko</w:t>
      </w:r>
      <w:r w:rsidRPr="002A6158">
        <w:rPr>
          <w:rFonts w:ascii="Century Gothic" w:hAnsi="Century Gothic"/>
        </w:rPr>
        <w:t>, wykonane z pręta stalowego o średnicy</w:t>
      </w:r>
      <w:r w:rsidR="00D24DBA">
        <w:rPr>
          <w:rFonts w:ascii="Century Gothic" w:hAnsi="Century Gothic"/>
        </w:rPr>
        <w:t xml:space="preserve"> </w:t>
      </w:r>
      <w:r w:rsidRPr="002A6158">
        <w:rPr>
          <w:rFonts w:ascii="Century Gothic" w:hAnsi="Century Gothic"/>
        </w:rPr>
        <w:t xml:space="preserve">min. 8mm, które służy do mocowania linki stalowej w dolnej części piłkochwytu. </w:t>
      </w:r>
    </w:p>
    <w:p w14:paraId="246A8823" w14:textId="6002010B" w:rsidR="00416B1A" w:rsidRPr="002A6158" w:rsidRDefault="00416B1A" w:rsidP="00D24DBA">
      <w:pPr>
        <w:jc w:val="both"/>
        <w:rPr>
          <w:rFonts w:ascii="Century Gothic" w:hAnsi="Century Gothic"/>
        </w:rPr>
      </w:pPr>
      <w:r w:rsidRPr="002A6158">
        <w:rPr>
          <w:rFonts w:ascii="Century Gothic" w:hAnsi="Century Gothic"/>
        </w:rPr>
        <w:t>Blachy tulei wyciąć metodą laserową w specjalny unikalny kształt i wygiąć na prasie</w:t>
      </w:r>
      <w:r w:rsidR="00D24DBA">
        <w:rPr>
          <w:rFonts w:ascii="Century Gothic" w:hAnsi="Century Gothic"/>
        </w:rPr>
        <w:t xml:space="preserve"> </w:t>
      </w:r>
      <w:r w:rsidRPr="002A6158">
        <w:rPr>
          <w:rFonts w:ascii="Century Gothic" w:hAnsi="Century Gothic"/>
        </w:rPr>
        <w:t>krawędziowej. Do tulei dospawać nakrętki M10, przeznaczone do zamocowania słupa.</w:t>
      </w:r>
    </w:p>
    <w:p w14:paraId="177F6FAC" w14:textId="22C4F8A9" w:rsidR="00416B1A" w:rsidRPr="002A6158" w:rsidRDefault="00416B1A" w:rsidP="00D24DBA">
      <w:pPr>
        <w:jc w:val="both"/>
        <w:rPr>
          <w:rFonts w:ascii="Century Gothic" w:hAnsi="Century Gothic"/>
        </w:rPr>
      </w:pPr>
      <w:r w:rsidRPr="002A6158">
        <w:rPr>
          <w:rFonts w:ascii="Century Gothic" w:hAnsi="Century Gothic"/>
        </w:rPr>
        <w:t>Zastrzały wykonać z profilu stalowego o przekroju prostokątnym min. 60x40x2mm i pomalować proszkowo na kolor zielony RAL 6005. Zastrzały mocować do słupów przy</w:t>
      </w:r>
      <w:r w:rsidR="00D24DBA">
        <w:rPr>
          <w:rFonts w:ascii="Century Gothic" w:hAnsi="Century Gothic"/>
        </w:rPr>
        <w:t xml:space="preserve"> </w:t>
      </w:r>
      <w:r w:rsidRPr="002A6158">
        <w:rPr>
          <w:rFonts w:ascii="Century Gothic" w:hAnsi="Century Gothic"/>
        </w:rPr>
        <w:t>użyciu blach. Jako elementy do mocowania siatki na słupach użyć linek stalowych, śrub</w:t>
      </w:r>
      <w:r w:rsidR="00D24DBA">
        <w:rPr>
          <w:rFonts w:ascii="Century Gothic" w:hAnsi="Century Gothic"/>
        </w:rPr>
        <w:t xml:space="preserve"> </w:t>
      </w:r>
      <w:r w:rsidRPr="002A6158">
        <w:rPr>
          <w:rFonts w:ascii="Century Gothic" w:hAnsi="Century Gothic"/>
        </w:rPr>
        <w:t xml:space="preserve">rzymskich i karabińczyków. Ilość tych elementów określić na podstawie wymiarów </w:t>
      </w:r>
      <w:proofErr w:type="spellStart"/>
      <w:r w:rsidRPr="002A6158">
        <w:rPr>
          <w:rFonts w:ascii="Century Gothic" w:hAnsi="Century Gothic"/>
        </w:rPr>
        <w:t>piłkochwytu</w:t>
      </w:r>
      <w:proofErr w:type="spellEnd"/>
      <w:r w:rsidRPr="002A6158">
        <w:rPr>
          <w:rFonts w:ascii="Century Gothic" w:hAnsi="Century Gothic"/>
        </w:rPr>
        <w:t>.</w:t>
      </w:r>
      <w:r w:rsidR="00D24DBA">
        <w:rPr>
          <w:rFonts w:ascii="Century Gothic" w:hAnsi="Century Gothic"/>
        </w:rPr>
        <w:t xml:space="preserve"> </w:t>
      </w:r>
      <w:r w:rsidRPr="002A6158">
        <w:rPr>
          <w:rFonts w:ascii="Century Gothic" w:hAnsi="Century Gothic"/>
        </w:rPr>
        <w:t>W skrajnych polach zaprojektowane zastrzały, przez co pola te muszą mieć dokładnie 3m w</w:t>
      </w:r>
      <w:r w:rsidR="00D24DBA">
        <w:rPr>
          <w:rFonts w:ascii="Century Gothic" w:hAnsi="Century Gothic"/>
        </w:rPr>
        <w:t xml:space="preserve"> </w:t>
      </w:r>
      <w:r w:rsidRPr="002A6158">
        <w:rPr>
          <w:rFonts w:ascii="Century Gothic" w:hAnsi="Century Gothic"/>
        </w:rPr>
        <w:t>osiach słupów, natomiast kolejne pola (pośrednie), w zależności od całej długości, mogą mieć</w:t>
      </w:r>
      <w:r w:rsidR="00D24DBA">
        <w:rPr>
          <w:rFonts w:ascii="Century Gothic" w:hAnsi="Century Gothic"/>
        </w:rPr>
        <w:t xml:space="preserve"> </w:t>
      </w:r>
      <w:r w:rsidRPr="002A6158">
        <w:rPr>
          <w:rFonts w:ascii="Century Gothic" w:hAnsi="Century Gothic"/>
        </w:rPr>
        <w:t>maksymalnie 6m w osiach słupów.</w:t>
      </w:r>
    </w:p>
    <w:p w14:paraId="0EEBCFD0" w14:textId="603950CC" w:rsidR="00416B1A" w:rsidRPr="002A6158" w:rsidRDefault="00416B1A" w:rsidP="00D24DBA">
      <w:pPr>
        <w:jc w:val="both"/>
        <w:rPr>
          <w:rFonts w:ascii="Century Gothic" w:hAnsi="Century Gothic"/>
        </w:rPr>
      </w:pPr>
      <w:r w:rsidRPr="002A6158">
        <w:rPr>
          <w:rFonts w:ascii="Century Gothic" w:hAnsi="Century Gothic"/>
        </w:rPr>
        <w:t>Linkę stalową mocować  wzdłuż całego obwodu piłkochwytu zaś karabińczyki mocujące siatkę do linki w odstępach około 30cm. Śruba rzymska na każdy obwód linki (lub co 20m linki), w miejscach trudno dostępnych dla użytkowników boiska.</w:t>
      </w:r>
    </w:p>
    <w:p w14:paraId="007AB967" w14:textId="77777777" w:rsidR="004F3A04" w:rsidRDefault="00416B1A" w:rsidP="004F3A04">
      <w:pPr>
        <w:jc w:val="both"/>
        <w:rPr>
          <w:rFonts w:ascii="Century Gothic" w:hAnsi="Century Gothic"/>
        </w:rPr>
      </w:pPr>
      <w:r w:rsidRPr="002A6158">
        <w:rPr>
          <w:rFonts w:ascii="Century Gothic" w:hAnsi="Century Gothic"/>
        </w:rPr>
        <w:t>Siatka ochronna polietylenowa (twarda, węzłowa) o oczkach 100x100mm, grubość splotu</w:t>
      </w:r>
      <w:r w:rsidR="004F3A04">
        <w:rPr>
          <w:rFonts w:ascii="Century Gothic" w:hAnsi="Century Gothic"/>
        </w:rPr>
        <w:t xml:space="preserve"> </w:t>
      </w:r>
      <w:r w:rsidRPr="002A6158">
        <w:rPr>
          <w:rFonts w:ascii="Century Gothic" w:hAnsi="Century Gothic"/>
        </w:rPr>
        <w:t>3mm. Kolor do ustalenia z Inwestorem (niebieski, ciemnozielony, zielony, żółty, czerwony),</w:t>
      </w:r>
    </w:p>
    <w:p w14:paraId="3B47CFDE" w14:textId="3766C54E" w:rsidR="00416B1A" w:rsidRPr="004F3A04" w:rsidRDefault="00D51B8A" w:rsidP="004F3A04">
      <w:pPr>
        <w:jc w:val="center"/>
        <w:rPr>
          <w:rFonts w:ascii="Century Gothic" w:hAnsi="Century Gothic"/>
        </w:rPr>
      </w:pPr>
      <w:r w:rsidRPr="002A6158">
        <w:rPr>
          <w:rFonts w:ascii="Century Gothic" w:hAnsi="Century Gothic"/>
          <w:noProof/>
          <w:sz w:val="24"/>
          <w:lang w:eastAsia="pl-PL"/>
        </w:rPr>
        <w:drawing>
          <wp:inline distT="0" distB="0" distL="0" distR="0" wp14:anchorId="22DD11E8" wp14:editId="0DED774E">
            <wp:extent cx="1735845" cy="2880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35845" cy="2880000"/>
                    </a:xfrm>
                    <a:prstGeom prst="rect">
                      <a:avLst/>
                    </a:prstGeom>
                    <a:noFill/>
                    <a:ln w="9525">
                      <a:noFill/>
                      <a:miter lim="800000"/>
                      <a:headEnd/>
                      <a:tailEnd/>
                    </a:ln>
                  </pic:spPr>
                </pic:pic>
              </a:graphicData>
            </a:graphic>
          </wp:inline>
        </w:drawing>
      </w:r>
    </w:p>
    <w:p w14:paraId="4A7CFCD1" w14:textId="73634058" w:rsidR="00F10716" w:rsidRPr="002A6158" w:rsidRDefault="00C172B6" w:rsidP="004F3A04">
      <w:pPr>
        <w:rPr>
          <w:rFonts w:ascii="Century Gothic" w:hAnsi="Century Gothic"/>
        </w:rPr>
      </w:pPr>
      <w:r w:rsidRPr="002A6158">
        <w:rPr>
          <w:rFonts w:ascii="Century Gothic" w:hAnsi="Century Gothic"/>
          <w:noProof/>
          <w:sz w:val="24"/>
          <w:lang w:eastAsia="pl-PL"/>
        </w:rPr>
        <w:lastRenderedPageBreak/>
        <w:drawing>
          <wp:inline distT="0" distB="0" distL="0" distR="0" wp14:anchorId="7C4F4DAC" wp14:editId="41A857E5">
            <wp:extent cx="5738012" cy="2537973"/>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47610" cy="2542218"/>
                    </a:xfrm>
                    <a:prstGeom prst="rect">
                      <a:avLst/>
                    </a:prstGeom>
                    <a:noFill/>
                    <a:ln w="9525">
                      <a:noFill/>
                      <a:miter lim="800000"/>
                      <a:headEnd/>
                      <a:tailEnd/>
                    </a:ln>
                  </pic:spPr>
                </pic:pic>
              </a:graphicData>
            </a:graphic>
          </wp:inline>
        </w:drawing>
      </w:r>
    </w:p>
    <w:p w14:paraId="393BBCE9" w14:textId="3E50B640" w:rsidR="00105400" w:rsidRPr="002A6158" w:rsidRDefault="00F10716" w:rsidP="004F3A04">
      <w:pPr>
        <w:jc w:val="both"/>
        <w:rPr>
          <w:rFonts w:ascii="Century Gothic" w:hAnsi="Century Gothic"/>
        </w:rPr>
      </w:pPr>
      <w:r w:rsidRPr="002A6158">
        <w:rPr>
          <w:rFonts w:ascii="Century Gothic" w:hAnsi="Century Gothic"/>
        </w:rPr>
        <w:t>5.</w:t>
      </w:r>
      <w:r w:rsidR="00A55069" w:rsidRPr="002A6158">
        <w:rPr>
          <w:rFonts w:ascii="Century Gothic" w:hAnsi="Century Gothic"/>
        </w:rPr>
        <w:t>4</w:t>
      </w:r>
      <w:r w:rsidR="000378C8" w:rsidRPr="002A6158">
        <w:rPr>
          <w:rFonts w:ascii="Century Gothic" w:hAnsi="Century Gothic"/>
        </w:rPr>
        <w:t xml:space="preserve"> Kontrola i odbiór robót budowlanych</w:t>
      </w:r>
    </w:p>
    <w:p w14:paraId="5ED72724" w14:textId="0AAEC071" w:rsidR="00105400" w:rsidRPr="002A6158" w:rsidRDefault="000378C8" w:rsidP="004F3A04">
      <w:pPr>
        <w:jc w:val="both"/>
        <w:rPr>
          <w:rFonts w:ascii="Century Gothic" w:hAnsi="Century Gothic"/>
        </w:rPr>
      </w:pPr>
      <w:r w:rsidRPr="002A6158">
        <w:rPr>
          <w:rFonts w:ascii="Century Gothic" w:hAnsi="Century Gothic"/>
        </w:rPr>
        <w:t xml:space="preserve"> Ogólne zasady kontroli jakości robót podano w pkt. 6 ST- </w:t>
      </w:r>
      <w:r w:rsidR="00F10716" w:rsidRPr="002A6158">
        <w:rPr>
          <w:rFonts w:ascii="Century Gothic" w:hAnsi="Century Gothic"/>
        </w:rPr>
        <w:t>część</w:t>
      </w:r>
      <w:r w:rsidRPr="002A6158">
        <w:rPr>
          <w:rFonts w:ascii="Century Gothic" w:hAnsi="Century Gothic"/>
        </w:rPr>
        <w:t xml:space="preserve"> ogólna. Badania kontrolne obejmują: </w:t>
      </w:r>
    </w:p>
    <w:p w14:paraId="115DA446" w14:textId="77777777" w:rsidR="00105400" w:rsidRPr="002A6158" w:rsidRDefault="000378C8" w:rsidP="00D24DBA">
      <w:pPr>
        <w:ind w:left="720"/>
        <w:jc w:val="both"/>
        <w:rPr>
          <w:rFonts w:ascii="Century Gothic" w:hAnsi="Century Gothic"/>
        </w:rPr>
      </w:pPr>
      <w:r w:rsidRPr="002A6158">
        <w:rPr>
          <w:rFonts w:ascii="Century Gothic" w:hAnsi="Century Gothic"/>
        </w:rPr>
        <w:t xml:space="preserve">- Sprawdzenie deklaracji zgodności; </w:t>
      </w:r>
    </w:p>
    <w:p w14:paraId="0604F68F" w14:textId="5118B11B" w:rsidR="00105400" w:rsidRPr="002A6158" w:rsidRDefault="000378C8" w:rsidP="00D24DBA">
      <w:pPr>
        <w:ind w:left="720"/>
        <w:jc w:val="both"/>
        <w:rPr>
          <w:rFonts w:ascii="Century Gothic" w:hAnsi="Century Gothic"/>
        </w:rPr>
      </w:pPr>
      <w:r w:rsidRPr="002A6158">
        <w:rPr>
          <w:rFonts w:ascii="Century Gothic" w:hAnsi="Century Gothic"/>
        </w:rPr>
        <w:t xml:space="preserve">- Sprawdzenie skuteczności </w:t>
      </w:r>
      <w:r w:rsidR="00F10716" w:rsidRPr="002A6158">
        <w:rPr>
          <w:rFonts w:ascii="Century Gothic" w:hAnsi="Century Gothic"/>
        </w:rPr>
        <w:t>połączeń</w:t>
      </w:r>
      <w:r w:rsidRPr="002A6158">
        <w:rPr>
          <w:rFonts w:ascii="Century Gothic" w:hAnsi="Century Gothic"/>
        </w:rPr>
        <w:t xml:space="preserve">; </w:t>
      </w:r>
    </w:p>
    <w:p w14:paraId="7434528B" w14:textId="77777777" w:rsidR="00105400" w:rsidRPr="002A6158" w:rsidRDefault="000378C8" w:rsidP="00D24DBA">
      <w:pPr>
        <w:ind w:left="720"/>
        <w:jc w:val="both"/>
        <w:rPr>
          <w:rFonts w:ascii="Century Gothic" w:hAnsi="Century Gothic"/>
        </w:rPr>
      </w:pPr>
      <w:r w:rsidRPr="002A6158">
        <w:rPr>
          <w:rFonts w:ascii="Century Gothic" w:hAnsi="Century Gothic"/>
        </w:rPr>
        <w:t xml:space="preserve">- Sprawdzenia zgodności oznaczenia linii projektem; </w:t>
      </w:r>
    </w:p>
    <w:p w14:paraId="06BED3D5" w14:textId="77777777" w:rsidR="00105400" w:rsidRPr="002A6158" w:rsidRDefault="000378C8" w:rsidP="00D24DBA">
      <w:pPr>
        <w:ind w:left="720"/>
        <w:jc w:val="both"/>
        <w:rPr>
          <w:rFonts w:ascii="Century Gothic" w:hAnsi="Century Gothic"/>
        </w:rPr>
      </w:pPr>
      <w:r w:rsidRPr="002A6158">
        <w:rPr>
          <w:rFonts w:ascii="Century Gothic" w:hAnsi="Century Gothic"/>
        </w:rPr>
        <w:t xml:space="preserve">- Sprawdzenie prawidłowości i mocowania modułów; </w:t>
      </w:r>
    </w:p>
    <w:p w14:paraId="32A8A8CB" w14:textId="77777777" w:rsidR="00105400" w:rsidRPr="002A6158" w:rsidRDefault="000378C8" w:rsidP="00D24DBA">
      <w:pPr>
        <w:ind w:left="720"/>
        <w:jc w:val="both"/>
        <w:rPr>
          <w:rFonts w:ascii="Century Gothic" w:hAnsi="Century Gothic"/>
        </w:rPr>
      </w:pPr>
      <w:r w:rsidRPr="002A6158">
        <w:rPr>
          <w:rFonts w:ascii="Century Gothic" w:hAnsi="Century Gothic"/>
        </w:rPr>
        <w:t xml:space="preserve">- Sprawdzenie estetyki wykonania. </w:t>
      </w:r>
    </w:p>
    <w:p w14:paraId="08F1E0A4" w14:textId="63094DD6" w:rsidR="00105400" w:rsidRPr="002A6158" w:rsidRDefault="00F10716" w:rsidP="00D24DBA">
      <w:pPr>
        <w:jc w:val="both"/>
        <w:rPr>
          <w:rFonts w:ascii="Century Gothic" w:hAnsi="Century Gothic"/>
        </w:rPr>
      </w:pPr>
      <w:r w:rsidRPr="002A6158">
        <w:rPr>
          <w:rFonts w:ascii="Century Gothic" w:hAnsi="Century Gothic"/>
        </w:rPr>
        <w:t>5</w:t>
      </w:r>
      <w:r w:rsidR="000378C8" w:rsidRPr="002A6158">
        <w:rPr>
          <w:rFonts w:ascii="Century Gothic" w:hAnsi="Century Gothic"/>
        </w:rPr>
        <w:t>.</w:t>
      </w:r>
      <w:r w:rsidR="004F3A04">
        <w:rPr>
          <w:rFonts w:ascii="Century Gothic" w:hAnsi="Century Gothic"/>
        </w:rPr>
        <w:t>5</w:t>
      </w:r>
      <w:r w:rsidR="000378C8" w:rsidRPr="002A6158">
        <w:rPr>
          <w:rFonts w:ascii="Century Gothic" w:hAnsi="Century Gothic"/>
        </w:rPr>
        <w:t xml:space="preserve">. Wymagania dotyczące przedmiaru i obmiaru robót </w:t>
      </w:r>
    </w:p>
    <w:p w14:paraId="1EE87213" w14:textId="66E9CC66" w:rsidR="00105400" w:rsidRPr="002A6158" w:rsidRDefault="000378C8" w:rsidP="00D24DBA">
      <w:pPr>
        <w:jc w:val="both"/>
        <w:rPr>
          <w:rFonts w:ascii="Century Gothic" w:hAnsi="Century Gothic"/>
        </w:rPr>
      </w:pPr>
      <w:r w:rsidRPr="002A6158">
        <w:rPr>
          <w:rFonts w:ascii="Century Gothic" w:hAnsi="Century Gothic"/>
        </w:rPr>
        <w:t xml:space="preserve">Określone zostały w pkt. 7.2 ST- </w:t>
      </w:r>
      <w:r w:rsidR="00F10716" w:rsidRPr="002A6158">
        <w:rPr>
          <w:rFonts w:ascii="Century Gothic" w:hAnsi="Century Gothic"/>
        </w:rPr>
        <w:t>część</w:t>
      </w:r>
      <w:r w:rsidRPr="002A6158">
        <w:rPr>
          <w:rFonts w:ascii="Century Gothic" w:hAnsi="Century Gothic"/>
        </w:rPr>
        <w:t xml:space="preserve"> ogólna.</w:t>
      </w:r>
    </w:p>
    <w:p w14:paraId="4EEB8AAF" w14:textId="3D34437C" w:rsidR="00105400" w:rsidRPr="002A6158" w:rsidRDefault="00F10716" w:rsidP="00D24DBA">
      <w:pPr>
        <w:jc w:val="both"/>
        <w:rPr>
          <w:rFonts w:ascii="Century Gothic" w:hAnsi="Century Gothic"/>
        </w:rPr>
      </w:pPr>
      <w:r w:rsidRPr="002A6158">
        <w:rPr>
          <w:rFonts w:ascii="Century Gothic" w:hAnsi="Century Gothic"/>
        </w:rPr>
        <w:t>5.</w:t>
      </w:r>
      <w:r w:rsidR="004F3A04">
        <w:rPr>
          <w:rFonts w:ascii="Century Gothic" w:hAnsi="Century Gothic"/>
        </w:rPr>
        <w:t>6</w:t>
      </w:r>
      <w:r w:rsidR="000378C8" w:rsidRPr="002A6158">
        <w:rPr>
          <w:rFonts w:ascii="Century Gothic" w:hAnsi="Century Gothic"/>
        </w:rPr>
        <w:t xml:space="preserve"> Rozliczenie robót </w:t>
      </w:r>
    </w:p>
    <w:p w14:paraId="3208C14D" w14:textId="42411F17" w:rsidR="00105400" w:rsidRPr="002A6158" w:rsidRDefault="000378C8" w:rsidP="00D24DBA">
      <w:pPr>
        <w:jc w:val="both"/>
        <w:rPr>
          <w:rFonts w:ascii="Century Gothic" w:hAnsi="Century Gothic"/>
        </w:rPr>
      </w:pPr>
      <w:r w:rsidRPr="002A6158">
        <w:rPr>
          <w:rFonts w:ascii="Century Gothic" w:hAnsi="Century Gothic"/>
        </w:rPr>
        <w:t xml:space="preserve">Określone zostały w pkt. 9 ST- </w:t>
      </w:r>
      <w:r w:rsidR="00F10716" w:rsidRPr="002A6158">
        <w:rPr>
          <w:rFonts w:ascii="Century Gothic" w:hAnsi="Century Gothic"/>
        </w:rPr>
        <w:t>część</w:t>
      </w:r>
      <w:r w:rsidRPr="002A6158">
        <w:rPr>
          <w:rFonts w:ascii="Century Gothic" w:hAnsi="Century Gothic"/>
        </w:rPr>
        <w:t xml:space="preserve"> ogólna. </w:t>
      </w:r>
    </w:p>
    <w:p w14:paraId="17DDAA94" w14:textId="3FB56F6A" w:rsidR="00105400" w:rsidRPr="002A6158" w:rsidRDefault="00F10716" w:rsidP="00D24DBA">
      <w:pPr>
        <w:jc w:val="both"/>
        <w:rPr>
          <w:rFonts w:ascii="Century Gothic" w:hAnsi="Century Gothic"/>
        </w:rPr>
      </w:pPr>
      <w:r w:rsidRPr="002A6158">
        <w:rPr>
          <w:rFonts w:ascii="Century Gothic" w:hAnsi="Century Gothic"/>
        </w:rPr>
        <w:t>5.</w:t>
      </w:r>
      <w:r w:rsidR="004F3A04">
        <w:rPr>
          <w:rFonts w:ascii="Century Gothic" w:hAnsi="Century Gothic"/>
        </w:rPr>
        <w:t>7</w:t>
      </w:r>
      <w:r w:rsidR="000378C8" w:rsidRPr="002A6158">
        <w:rPr>
          <w:rFonts w:ascii="Century Gothic" w:hAnsi="Century Gothic"/>
        </w:rPr>
        <w:t xml:space="preserve">. Dokumenty odniesienia </w:t>
      </w:r>
    </w:p>
    <w:p w14:paraId="5EBCC74C" w14:textId="5449C5CA" w:rsidR="00105400" w:rsidRPr="002A6158" w:rsidRDefault="000378C8" w:rsidP="00D24DBA">
      <w:pPr>
        <w:jc w:val="both"/>
        <w:rPr>
          <w:rFonts w:ascii="Century Gothic" w:hAnsi="Century Gothic"/>
        </w:rPr>
      </w:pPr>
      <w:r w:rsidRPr="002A6158">
        <w:rPr>
          <w:rFonts w:ascii="Century Gothic" w:hAnsi="Century Gothic"/>
        </w:rPr>
        <w:t xml:space="preserve">Ogólne dokumenty odniesienia podane zostały w pkt. 7 ST- </w:t>
      </w:r>
      <w:r w:rsidR="00F10716" w:rsidRPr="002A6158">
        <w:rPr>
          <w:rFonts w:ascii="Century Gothic" w:hAnsi="Century Gothic"/>
        </w:rPr>
        <w:t>część</w:t>
      </w:r>
      <w:r w:rsidRPr="002A6158">
        <w:rPr>
          <w:rFonts w:ascii="Century Gothic" w:hAnsi="Century Gothic"/>
        </w:rPr>
        <w:t xml:space="preserve"> ogólna. Wykonawca udokumentuje przeszkolenie w montażu nawierzchni u jego producenta. Przed montażem wykonawca przedłoży Inspektorowi Nadzoru dokument potwierdzający </w:t>
      </w:r>
      <w:r w:rsidR="00F10716" w:rsidRPr="002A6158">
        <w:rPr>
          <w:rFonts w:ascii="Century Gothic" w:hAnsi="Century Gothic"/>
        </w:rPr>
        <w:t>zgodność</w:t>
      </w:r>
      <w:r w:rsidRPr="002A6158">
        <w:rPr>
          <w:rFonts w:ascii="Century Gothic" w:hAnsi="Century Gothic"/>
        </w:rPr>
        <w:t xml:space="preserve"> parametrów technicznych dostarczonych modułów nawierzchni z projektem. </w:t>
      </w:r>
    </w:p>
    <w:p w14:paraId="444A8C4B" w14:textId="01106410" w:rsidR="00105400" w:rsidRPr="002A6158" w:rsidRDefault="000378C8" w:rsidP="00D24DBA">
      <w:pPr>
        <w:jc w:val="both"/>
        <w:rPr>
          <w:rFonts w:ascii="Century Gothic" w:hAnsi="Century Gothic"/>
        </w:rPr>
      </w:pPr>
      <w:r w:rsidRPr="002A6158">
        <w:rPr>
          <w:rFonts w:ascii="Century Gothic" w:hAnsi="Century Gothic"/>
        </w:rPr>
        <w:t>5.</w:t>
      </w:r>
      <w:r w:rsidR="004F3A04">
        <w:rPr>
          <w:rFonts w:ascii="Century Gothic" w:hAnsi="Century Gothic"/>
        </w:rPr>
        <w:t>8</w:t>
      </w:r>
      <w:r w:rsidRPr="002A6158">
        <w:rPr>
          <w:rFonts w:ascii="Century Gothic" w:hAnsi="Century Gothic"/>
        </w:rPr>
        <w:t xml:space="preserve">.Wymagania szczegółowe dotyczące właściwości materiałów i wyrobów budowlanych </w:t>
      </w:r>
    </w:p>
    <w:p w14:paraId="1F752351" w14:textId="0EF01055" w:rsidR="00105400" w:rsidRPr="002A6158" w:rsidRDefault="000378C8" w:rsidP="00D24DBA">
      <w:pPr>
        <w:jc w:val="both"/>
        <w:rPr>
          <w:rFonts w:ascii="Century Gothic" w:hAnsi="Century Gothic"/>
        </w:rPr>
      </w:pPr>
      <w:r w:rsidRPr="002A6158">
        <w:rPr>
          <w:rFonts w:ascii="Century Gothic" w:hAnsi="Century Gothic"/>
        </w:rPr>
        <w:t xml:space="preserve">Sprzęt stanowiący wyposażenie sportowe boisk winien </w:t>
      </w:r>
      <w:r w:rsidR="00314278" w:rsidRPr="002A6158">
        <w:rPr>
          <w:rFonts w:ascii="Century Gothic" w:hAnsi="Century Gothic"/>
        </w:rPr>
        <w:t>spełniać</w:t>
      </w:r>
      <w:r w:rsidRPr="002A6158">
        <w:rPr>
          <w:rFonts w:ascii="Century Gothic" w:hAnsi="Century Gothic"/>
        </w:rPr>
        <w:t xml:space="preserve"> wymogi </w:t>
      </w:r>
      <w:r w:rsidR="00A13030" w:rsidRPr="002A6158">
        <w:rPr>
          <w:rFonts w:ascii="Century Gothic" w:hAnsi="Century Gothic"/>
        </w:rPr>
        <w:t>bezpieczeństwa</w:t>
      </w:r>
      <w:r w:rsidRPr="002A6158">
        <w:rPr>
          <w:rFonts w:ascii="Century Gothic" w:hAnsi="Century Gothic"/>
        </w:rPr>
        <w:t xml:space="preserve"> określone w polskich i europejskich przepisach obowiązujących dla otwartych obiektów sportowych. </w:t>
      </w:r>
    </w:p>
    <w:p w14:paraId="603987D2" w14:textId="36282226" w:rsidR="00105400" w:rsidRPr="002A6158" w:rsidRDefault="000378C8" w:rsidP="00D24DBA">
      <w:pPr>
        <w:jc w:val="both"/>
        <w:rPr>
          <w:rFonts w:ascii="Century Gothic" w:hAnsi="Century Gothic"/>
        </w:rPr>
      </w:pPr>
      <w:r w:rsidRPr="002A6158">
        <w:rPr>
          <w:rFonts w:ascii="Century Gothic" w:hAnsi="Century Gothic"/>
        </w:rPr>
        <w:t>5.</w:t>
      </w:r>
      <w:r w:rsidR="004F3A04">
        <w:rPr>
          <w:rFonts w:ascii="Century Gothic" w:hAnsi="Century Gothic"/>
        </w:rPr>
        <w:t>9</w:t>
      </w:r>
      <w:r w:rsidRPr="002A6158">
        <w:rPr>
          <w:rFonts w:ascii="Century Gothic" w:hAnsi="Century Gothic"/>
        </w:rPr>
        <w:t xml:space="preserve">. Wymagania szczegółowe dotyczące sprzętu i maszyn do robót budowlanych </w:t>
      </w:r>
    </w:p>
    <w:p w14:paraId="705DCAD8" w14:textId="2A67CD25" w:rsidR="00105400" w:rsidRPr="002A6158" w:rsidRDefault="000378C8" w:rsidP="00D24DBA">
      <w:pPr>
        <w:jc w:val="both"/>
        <w:rPr>
          <w:rFonts w:ascii="Century Gothic" w:hAnsi="Century Gothic"/>
        </w:rPr>
      </w:pPr>
      <w:r w:rsidRPr="002A6158">
        <w:rPr>
          <w:rFonts w:ascii="Century Gothic" w:hAnsi="Century Gothic"/>
        </w:rPr>
        <w:t xml:space="preserve">Określone zostały w pkt. 3 ST- </w:t>
      </w:r>
      <w:r w:rsidR="00F10716" w:rsidRPr="002A6158">
        <w:rPr>
          <w:rFonts w:ascii="Century Gothic" w:hAnsi="Century Gothic"/>
        </w:rPr>
        <w:t>część</w:t>
      </w:r>
      <w:r w:rsidRPr="002A6158">
        <w:rPr>
          <w:rFonts w:ascii="Century Gothic" w:hAnsi="Century Gothic"/>
        </w:rPr>
        <w:t xml:space="preserve"> ogólna. </w:t>
      </w:r>
    </w:p>
    <w:p w14:paraId="51357E3B" w14:textId="56B90049" w:rsidR="00105400" w:rsidRPr="002A6158" w:rsidRDefault="000378C8" w:rsidP="00D24DBA">
      <w:pPr>
        <w:jc w:val="both"/>
        <w:rPr>
          <w:rFonts w:ascii="Century Gothic" w:hAnsi="Century Gothic"/>
        </w:rPr>
      </w:pPr>
      <w:r w:rsidRPr="002A6158">
        <w:rPr>
          <w:rFonts w:ascii="Century Gothic" w:hAnsi="Century Gothic"/>
        </w:rPr>
        <w:lastRenderedPageBreak/>
        <w:t>5.</w:t>
      </w:r>
      <w:r w:rsidR="004F3A04">
        <w:rPr>
          <w:rFonts w:ascii="Century Gothic" w:hAnsi="Century Gothic"/>
        </w:rPr>
        <w:t>10</w:t>
      </w:r>
      <w:r w:rsidRPr="002A6158">
        <w:rPr>
          <w:rFonts w:ascii="Century Gothic" w:hAnsi="Century Gothic"/>
        </w:rPr>
        <w:t xml:space="preserve">. Wymagania szczegółowe dotyczące środków transportowych </w:t>
      </w:r>
    </w:p>
    <w:p w14:paraId="6FB44E09" w14:textId="083F1424" w:rsidR="00105400" w:rsidRPr="002A6158" w:rsidRDefault="000378C8" w:rsidP="00D24DBA">
      <w:pPr>
        <w:jc w:val="both"/>
        <w:rPr>
          <w:rFonts w:ascii="Century Gothic" w:hAnsi="Century Gothic"/>
        </w:rPr>
      </w:pPr>
      <w:r w:rsidRPr="002A6158">
        <w:rPr>
          <w:rFonts w:ascii="Century Gothic" w:hAnsi="Century Gothic"/>
        </w:rPr>
        <w:t xml:space="preserve">Określone zostały w pkt. 4 ST- </w:t>
      </w:r>
      <w:r w:rsidR="00F10716" w:rsidRPr="002A6158">
        <w:rPr>
          <w:rFonts w:ascii="Century Gothic" w:hAnsi="Century Gothic"/>
        </w:rPr>
        <w:t>część</w:t>
      </w:r>
      <w:r w:rsidRPr="002A6158">
        <w:rPr>
          <w:rFonts w:ascii="Century Gothic" w:hAnsi="Century Gothic"/>
        </w:rPr>
        <w:t xml:space="preserve"> ogólna. </w:t>
      </w:r>
    </w:p>
    <w:p w14:paraId="12D83C1F" w14:textId="27C00173" w:rsidR="00105400" w:rsidRPr="002A6158" w:rsidRDefault="000378C8" w:rsidP="00D24DBA">
      <w:pPr>
        <w:jc w:val="both"/>
        <w:rPr>
          <w:rFonts w:ascii="Century Gothic" w:hAnsi="Century Gothic"/>
        </w:rPr>
      </w:pPr>
      <w:r w:rsidRPr="002A6158">
        <w:rPr>
          <w:rFonts w:ascii="Century Gothic" w:hAnsi="Century Gothic"/>
        </w:rPr>
        <w:t>5.</w:t>
      </w:r>
      <w:r w:rsidR="004F3A04">
        <w:rPr>
          <w:rFonts w:ascii="Century Gothic" w:hAnsi="Century Gothic"/>
        </w:rPr>
        <w:t>11</w:t>
      </w:r>
      <w:r w:rsidRPr="002A6158">
        <w:rPr>
          <w:rFonts w:ascii="Century Gothic" w:hAnsi="Century Gothic"/>
        </w:rPr>
        <w:t xml:space="preserve">. Wymagania szczegółowe wykonania robót montażowych </w:t>
      </w:r>
    </w:p>
    <w:p w14:paraId="380C3329" w14:textId="1C9095D3" w:rsidR="00105400" w:rsidRPr="002A6158" w:rsidRDefault="000378C8" w:rsidP="00D24DBA">
      <w:pPr>
        <w:jc w:val="both"/>
        <w:rPr>
          <w:rFonts w:ascii="Century Gothic" w:hAnsi="Century Gothic"/>
        </w:rPr>
      </w:pPr>
      <w:r w:rsidRPr="002A6158">
        <w:rPr>
          <w:rFonts w:ascii="Century Gothic" w:hAnsi="Century Gothic"/>
        </w:rPr>
        <w:t xml:space="preserve">Sprzęt sportowy winien </w:t>
      </w:r>
      <w:r w:rsidR="00314278" w:rsidRPr="002A6158">
        <w:rPr>
          <w:rFonts w:ascii="Century Gothic" w:hAnsi="Century Gothic"/>
        </w:rPr>
        <w:t>być</w:t>
      </w:r>
      <w:r w:rsidRPr="002A6158">
        <w:rPr>
          <w:rFonts w:ascii="Century Gothic" w:hAnsi="Century Gothic"/>
        </w:rPr>
        <w:t xml:space="preserve"> zamontowany w tulejach osadzonych w podłożu w fundamentach betonowych z betonu B-20 zgodnie z zaleceniami producenta w taki sposób by gwarantowały </w:t>
      </w:r>
      <w:r w:rsidR="00F10716" w:rsidRPr="002A6158">
        <w:rPr>
          <w:rFonts w:ascii="Century Gothic" w:hAnsi="Century Gothic"/>
        </w:rPr>
        <w:t>stabilność</w:t>
      </w:r>
      <w:r w:rsidRPr="002A6158">
        <w:rPr>
          <w:rFonts w:ascii="Century Gothic" w:hAnsi="Century Gothic"/>
        </w:rPr>
        <w:t xml:space="preserve"> i </w:t>
      </w:r>
      <w:r w:rsidR="00F10716" w:rsidRPr="002A6158">
        <w:rPr>
          <w:rFonts w:ascii="Century Gothic" w:hAnsi="Century Gothic"/>
        </w:rPr>
        <w:t>bezpieczeństwo</w:t>
      </w:r>
      <w:r w:rsidRPr="002A6158">
        <w:rPr>
          <w:rFonts w:ascii="Century Gothic" w:hAnsi="Century Gothic"/>
        </w:rPr>
        <w:t xml:space="preserve">. Dostarczony sprzęt winien </w:t>
      </w:r>
      <w:r w:rsidR="00314278" w:rsidRPr="002A6158">
        <w:rPr>
          <w:rFonts w:ascii="Century Gothic" w:hAnsi="Century Gothic"/>
        </w:rPr>
        <w:t>być</w:t>
      </w:r>
      <w:r w:rsidRPr="002A6158">
        <w:rPr>
          <w:rFonts w:ascii="Century Gothic" w:hAnsi="Century Gothic"/>
        </w:rPr>
        <w:t xml:space="preserve"> kompletny w zakresie wszystkich elementów, dający </w:t>
      </w:r>
      <w:r w:rsidR="00314278" w:rsidRPr="002A6158">
        <w:rPr>
          <w:rFonts w:ascii="Century Gothic" w:hAnsi="Century Gothic"/>
        </w:rPr>
        <w:t>możliwość</w:t>
      </w:r>
      <w:r w:rsidRPr="002A6158">
        <w:rPr>
          <w:rFonts w:ascii="Century Gothic" w:hAnsi="Century Gothic"/>
        </w:rPr>
        <w:t xml:space="preserve"> jego użycia do gry bez potrzeby zakupu dodatkowych elementów. Wykonawca ma obowiązek </w:t>
      </w:r>
      <w:r w:rsidR="00F10716" w:rsidRPr="002A6158">
        <w:rPr>
          <w:rFonts w:ascii="Century Gothic" w:hAnsi="Century Gothic"/>
        </w:rPr>
        <w:t>wykonać</w:t>
      </w:r>
      <w:r w:rsidRPr="002A6158">
        <w:rPr>
          <w:rFonts w:ascii="Century Gothic" w:hAnsi="Century Gothic"/>
        </w:rPr>
        <w:t xml:space="preserve"> próbny montaż dostarczonego sprzętu oraz </w:t>
      </w:r>
      <w:r w:rsidR="00F10716" w:rsidRPr="002A6158">
        <w:rPr>
          <w:rFonts w:ascii="Century Gothic" w:hAnsi="Century Gothic"/>
        </w:rPr>
        <w:t>przekazać</w:t>
      </w:r>
      <w:r w:rsidRPr="002A6158">
        <w:rPr>
          <w:rFonts w:ascii="Century Gothic" w:hAnsi="Century Gothic"/>
        </w:rPr>
        <w:t xml:space="preserve"> użytkownikowi instrukcje montażu i użytkowania oraz składowania sprzętu. </w:t>
      </w:r>
    </w:p>
    <w:p w14:paraId="51382367" w14:textId="26A6FB82" w:rsidR="00105400" w:rsidRPr="002A6158" w:rsidRDefault="000378C8" w:rsidP="00D24DBA">
      <w:pPr>
        <w:jc w:val="both"/>
        <w:rPr>
          <w:rFonts w:ascii="Century Gothic" w:hAnsi="Century Gothic"/>
        </w:rPr>
      </w:pPr>
      <w:r w:rsidRPr="002A6158">
        <w:rPr>
          <w:rFonts w:ascii="Century Gothic" w:hAnsi="Century Gothic"/>
        </w:rPr>
        <w:t>5.</w:t>
      </w:r>
      <w:r w:rsidR="004F3A04">
        <w:rPr>
          <w:rFonts w:ascii="Century Gothic" w:hAnsi="Century Gothic"/>
        </w:rPr>
        <w:t>12</w:t>
      </w:r>
      <w:r w:rsidRPr="002A6158">
        <w:rPr>
          <w:rFonts w:ascii="Century Gothic" w:hAnsi="Century Gothic"/>
        </w:rPr>
        <w:t xml:space="preserve">. Warunki BHP przy wykonywaniu robót montażowych </w:t>
      </w:r>
    </w:p>
    <w:p w14:paraId="29D0F2DB" w14:textId="651CC7D0" w:rsidR="00105400" w:rsidRPr="002A6158" w:rsidRDefault="000378C8" w:rsidP="00D24DBA">
      <w:pPr>
        <w:jc w:val="both"/>
        <w:rPr>
          <w:rFonts w:ascii="Century Gothic" w:hAnsi="Century Gothic"/>
        </w:rPr>
      </w:pPr>
      <w:r w:rsidRPr="002A6158">
        <w:rPr>
          <w:rFonts w:ascii="Century Gothic" w:hAnsi="Century Gothic"/>
        </w:rPr>
        <w:t xml:space="preserve">Określone zostały w pkt. 1.6.1 ST- </w:t>
      </w:r>
      <w:r w:rsidR="00F10716" w:rsidRPr="002A6158">
        <w:rPr>
          <w:rFonts w:ascii="Century Gothic" w:hAnsi="Century Gothic"/>
        </w:rPr>
        <w:t>część</w:t>
      </w:r>
      <w:r w:rsidRPr="002A6158">
        <w:rPr>
          <w:rFonts w:ascii="Century Gothic" w:hAnsi="Century Gothic"/>
        </w:rPr>
        <w:t xml:space="preserve"> ogólna. </w:t>
      </w:r>
    </w:p>
    <w:p w14:paraId="63C26A48" w14:textId="4CDEC335" w:rsidR="00105400" w:rsidRPr="002A6158" w:rsidRDefault="000378C8" w:rsidP="00D24DBA">
      <w:pPr>
        <w:jc w:val="both"/>
        <w:rPr>
          <w:rFonts w:ascii="Century Gothic" w:hAnsi="Century Gothic"/>
        </w:rPr>
      </w:pPr>
      <w:r w:rsidRPr="002A6158">
        <w:rPr>
          <w:rFonts w:ascii="Century Gothic" w:hAnsi="Century Gothic"/>
        </w:rPr>
        <w:t>5.</w:t>
      </w:r>
      <w:r w:rsidR="004F3A04">
        <w:rPr>
          <w:rFonts w:ascii="Century Gothic" w:hAnsi="Century Gothic"/>
        </w:rPr>
        <w:t>13</w:t>
      </w:r>
      <w:r w:rsidRPr="002A6158">
        <w:rPr>
          <w:rFonts w:ascii="Century Gothic" w:hAnsi="Century Gothic"/>
        </w:rPr>
        <w:t xml:space="preserve">. Kontrola i odbiór robót budowlanych </w:t>
      </w:r>
    </w:p>
    <w:p w14:paraId="6AAE0D98" w14:textId="2BA617E7" w:rsidR="00105400" w:rsidRPr="002A6158" w:rsidRDefault="000378C8" w:rsidP="00D24DBA">
      <w:pPr>
        <w:jc w:val="both"/>
        <w:rPr>
          <w:rFonts w:ascii="Century Gothic" w:hAnsi="Century Gothic"/>
        </w:rPr>
      </w:pPr>
      <w:r w:rsidRPr="002A6158">
        <w:rPr>
          <w:rFonts w:ascii="Century Gothic" w:hAnsi="Century Gothic"/>
        </w:rPr>
        <w:t xml:space="preserve">Odbierając sprzęt sportowy należy </w:t>
      </w:r>
      <w:r w:rsidR="00A55069" w:rsidRPr="002A6158">
        <w:rPr>
          <w:rFonts w:ascii="Century Gothic" w:hAnsi="Century Gothic"/>
        </w:rPr>
        <w:t>sprawdzić</w:t>
      </w:r>
      <w:r w:rsidRPr="002A6158">
        <w:rPr>
          <w:rFonts w:ascii="Century Gothic" w:hAnsi="Century Gothic"/>
        </w:rPr>
        <w:t xml:space="preserve"> czy trwałe elementy zamocowania zostały zamontowane zgodnie z zaleceniami producenta. Zamontowany sprzęt sportowy powinien </w:t>
      </w:r>
      <w:r w:rsidR="00385C36" w:rsidRPr="002A6158">
        <w:rPr>
          <w:rFonts w:ascii="Century Gothic" w:hAnsi="Century Gothic"/>
        </w:rPr>
        <w:t>posiadać</w:t>
      </w:r>
      <w:r w:rsidRPr="002A6158">
        <w:rPr>
          <w:rFonts w:ascii="Century Gothic" w:hAnsi="Century Gothic"/>
        </w:rPr>
        <w:t xml:space="preserve"> aktualne certyfikaty na znak </w:t>
      </w:r>
      <w:r w:rsidR="00A55069" w:rsidRPr="002A6158">
        <w:rPr>
          <w:rFonts w:ascii="Century Gothic" w:hAnsi="Century Gothic"/>
        </w:rPr>
        <w:t>bezpieczeństwa</w:t>
      </w:r>
      <w:r w:rsidRPr="002A6158">
        <w:rPr>
          <w:rFonts w:ascii="Century Gothic" w:hAnsi="Century Gothic"/>
        </w:rPr>
        <w:t xml:space="preserve"> i </w:t>
      </w:r>
      <w:r w:rsidR="00A55069" w:rsidRPr="002A6158">
        <w:rPr>
          <w:rFonts w:ascii="Century Gothic" w:hAnsi="Century Gothic"/>
        </w:rPr>
        <w:t>zgodność</w:t>
      </w:r>
      <w:r w:rsidRPr="002A6158">
        <w:rPr>
          <w:rFonts w:ascii="Century Gothic" w:hAnsi="Century Gothic"/>
        </w:rPr>
        <w:t xml:space="preserve"> z obowiązującymi normami.</w:t>
      </w:r>
    </w:p>
    <w:p w14:paraId="3A10161E" w14:textId="58DCFF04" w:rsidR="00105400" w:rsidRPr="002A6158" w:rsidRDefault="000378C8" w:rsidP="004F3A04">
      <w:pPr>
        <w:jc w:val="both"/>
        <w:rPr>
          <w:rFonts w:ascii="Century Gothic" w:hAnsi="Century Gothic"/>
        </w:rPr>
      </w:pPr>
      <w:r w:rsidRPr="002A6158">
        <w:rPr>
          <w:rFonts w:ascii="Century Gothic" w:hAnsi="Century Gothic"/>
        </w:rPr>
        <w:t xml:space="preserve"> 5.1</w:t>
      </w:r>
      <w:r w:rsidR="004F3A04">
        <w:rPr>
          <w:rFonts w:ascii="Century Gothic" w:hAnsi="Century Gothic"/>
        </w:rPr>
        <w:t>4</w:t>
      </w:r>
      <w:r w:rsidRPr="002A6158">
        <w:rPr>
          <w:rFonts w:ascii="Century Gothic" w:hAnsi="Century Gothic"/>
        </w:rPr>
        <w:t xml:space="preserve">. Wymagania dotyczące przedmiaru obmiaru robót </w:t>
      </w:r>
    </w:p>
    <w:p w14:paraId="6220BC74" w14:textId="144A1017" w:rsidR="00105400" w:rsidRPr="002A6158" w:rsidRDefault="000378C8" w:rsidP="004F3A04">
      <w:pPr>
        <w:jc w:val="both"/>
        <w:rPr>
          <w:rFonts w:ascii="Century Gothic" w:hAnsi="Century Gothic"/>
        </w:rPr>
      </w:pPr>
      <w:r w:rsidRPr="002A6158">
        <w:rPr>
          <w:rFonts w:ascii="Century Gothic" w:hAnsi="Century Gothic"/>
        </w:rPr>
        <w:t xml:space="preserve">Zostały określone w pkt. 7.2 ST- </w:t>
      </w:r>
      <w:r w:rsidR="00A55069" w:rsidRPr="002A6158">
        <w:rPr>
          <w:rFonts w:ascii="Century Gothic" w:hAnsi="Century Gothic"/>
        </w:rPr>
        <w:t>część</w:t>
      </w:r>
      <w:r w:rsidRPr="002A6158">
        <w:rPr>
          <w:rFonts w:ascii="Century Gothic" w:hAnsi="Century Gothic"/>
        </w:rPr>
        <w:t xml:space="preserve"> ogólna. </w:t>
      </w:r>
    </w:p>
    <w:p w14:paraId="70634C55" w14:textId="1C80B0AC" w:rsidR="00105400" w:rsidRPr="002A6158" w:rsidRDefault="000378C8" w:rsidP="004F3A04">
      <w:pPr>
        <w:jc w:val="both"/>
        <w:rPr>
          <w:rFonts w:ascii="Century Gothic" w:hAnsi="Century Gothic"/>
        </w:rPr>
      </w:pPr>
      <w:r w:rsidRPr="002A6158">
        <w:rPr>
          <w:rFonts w:ascii="Century Gothic" w:hAnsi="Century Gothic"/>
        </w:rPr>
        <w:t>5.1</w:t>
      </w:r>
      <w:r w:rsidR="004F3A04">
        <w:rPr>
          <w:rFonts w:ascii="Century Gothic" w:hAnsi="Century Gothic"/>
        </w:rPr>
        <w:t>5</w:t>
      </w:r>
      <w:r w:rsidRPr="002A6158">
        <w:rPr>
          <w:rFonts w:ascii="Century Gothic" w:hAnsi="Century Gothic"/>
        </w:rPr>
        <w:t xml:space="preserve">. Rozliczenie robót </w:t>
      </w:r>
    </w:p>
    <w:p w14:paraId="52EF165B" w14:textId="0D222782" w:rsidR="00BD12D9" w:rsidRPr="004F3A04" w:rsidRDefault="000378C8" w:rsidP="004F3A04">
      <w:pPr>
        <w:jc w:val="both"/>
        <w:rPr>
          <w:rFonts w:ascii="Century Gothic" w:hAnsi="Century Gothic"/>
        </w:rPr>
      </w:pPr>
      <w:r w:rsidRPr="002A6158">
        <w:rPr>
          <w:rFonts w:ascii="Century Gothic" w:hAnsi="Century Gothic"/>
        </w:rPr>
        <w:t>Zostały określone w pkt. 9 ST-</w:t>
      </w:r>
      <w:r w:rsidRPr="004F3A04">
        <w:rPr>
          <w:rFonts w:ascii="Century Gothic" w:hAnsi="Century Gothic"/>
        </w:rPr>
        <w:t xml:space="preserve"> </w:t>
      </w:r>
      <w:r w:rsidR="00A55069" w:rsidRPr="004F3A04">
        <w:rPr>
          <w:rFonts w:ascii="Century Gothic" w:hAnsi="Century Gothic"/>
        </w:rPr>
        <w:t>część</w:t>
      </w:r>
      <w:r w:rsidRPr="004F3A04">
        <w:rPr>
          <w:rFonts w:ascii="Century Gothic" w:hAnsi="Century Gothic"/>
        </w:rPr>
        <w:t xml:space="preserve"> ogólna.</w:t>
      </w:r>
    </w:p>
    <w:p w14:paraId="72524EAF" w14:textId="4B8922EB" w:rsidR="000461C4" w:rsidRDefault="000461C4" w:rsidP="00D24DBA">
      <w:pPr>
        <w:ind w:left="720"/>
        <w:jc w:val="both"/>
      </w:pPr>
    </w:p>
    <w:p w14:paraId="670D6C1B" w14:textId="08F946BE" w:rsidR="004F3A04" w:rsidRDefault="004F3A04" w:rsidP="00D24DBA">
      <w:pPr>
        <w:ind w:left="720"/>
        <w:jc w:val="both"/>
      </w:pPr>
    </w:p>
    <w:p w14:paraId="5E1B8EF5" w14:textId="62484616" w:rsidR="004F3A04" w:rsidRDefault="004F3A04" w:rsidP="00D24DBA">
      <w:pPr>
        <w:ind w:left="720"/>
        <w:jc w:val="both"/>
      </w:pPr>
    </w:p>
    <w:p w14:paraId="09B5A837" w14:textId="190300E0" w:rsidR="004F3A04" w:rsidRDefault="004F3A04" w:rsidP="00D24DBA">
      <w:pPr>
        <w:ind w:left="720"/>
        <w:jc w:val="both"/>
      </w:pPr>
    </w:p>
    <w:p w14:paraId="23456260" w14:textId="37DBBDEA" w:rsidR="004F3A04" w:rsidRDefault="004F3A04" w:rsidP="00D24DBA">
      <w:pPr>
        <w:ind w:left="720"/>
        <w:jc w:val="both"/>
      </w:pPr>
    </w:p>
    <w:p w14:paraId="041186F7" w14:textId="2F7353C0" w:rsidR="004F3A04" w:rsidRDefault="004F3A04" w:rsidP="00D24DBA">
      <w:pPr>
        <w:ind w:left="720"/>
        <w:jc w:val="both"/>
      </w:pPr>
    </w:p>
    <w:p w14:paraId="7660B20E" w14:textId="769BC3F6" w:rsidR="004F3A04" w:rsidRDefault="004F3A04" w:rsidP="00D24DBA">
      <w:pPr>
        <w:ind w:left="720"/>
        <w:jc w:val="both"/>
      </w:pPr>
    </w:p>
    <w:p w14:paraId="50B99E64" w14:textId="7BFE3D10" w:rsidR="004F3A04" w:rsidRDefault="004F3A04" w:rsidP="00D24DBA">
      <w:pPr>
        <w:ind w:left="720"/>
        <w:jc w:val="both"/>
      </w:pPr>
    </w:p>
    <w:p w14:paraId="63798DBD" w14:textId="77777777" w:rsidR="004F3A04" w:rsidRDefault="004F3A04" w:rsidP="00D24DBA">
      <w:pPr>
        <w:ind w:left="720"/>
        <w:jc w:val="both"/>
      </w:pPr>
    </w:p>
    <w:p w14:paraId="0394115A" w14:textId="626A6E2E" w:rsidR="000461C4" w:rsidRDefault="000461C4" w:rsidP="00D24DBA">
      <w:pPr>
        <w:ind w:left="720"/>
        <w:jc w:val="both"/>
      </w:pPr>
    </w:p>
    <w:p w14:paraId="2811B54D" w14:textId="4A65159A" w:rsidR="000461C4" w:rsidRDefault="000461C4" w:rsidP="00D24DBA">
      <w:pPr>
        <w:ind w:left="720"/>
        <w:jc w:val="both"/>
      </w:pPr>
    </w:p>
    <w:p w14:paraId="09CF7396" w14:textId="77777777" w:rsidR="000461C4" w:rsidRDefault="000461C4" w:rsidP="000461C4">
      <w:pPr>
        <w:jc w:val="center"/>
        <w:rPr>
          <w:rFonts w:ascii="Century Gothic" w:hAnsi="Century Gothic"/>
          <w:sz w:val="96"/>
          <w:szCs w:val="96"/>
        </w:rPr>
      </w:pPr>
      <w:r>
        <w:rPr>
          <w:rFonts w:ascii="Century Gothic" w:hAnsi="Century Gothic"/>
          <w:noProof/>
          <w:sz w:val="96"/>
          <w:szCs w:val="96"/>
        </w:rPr>
        <w:lastRenderedPageBreak/>
        <w:drawing>
          <wp:inline distT="0" distB="0" distL="0" distR="0" wp14:anchorId="0FF77A07" wp14:editId="24111F82">
            <wp:extent cx="2009775" cy="9715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775" cy="971550"/>
                    </a:xfrm>
                    <a:prstGeom prst="rect">
                      <a:avLst/>
                    </a:prstGeom>
                    <a:noFill/>
                    <a:ln>
                      <a:noFill/>
                    </a:ln>
                  </pic:spPr>
                </pic:pic>
              </a:graphicData>
            </a:graphic>
          </wp:inline>
        </w:drawing>
      </w:r>
    </w:p>
    <w:p w14:paraId="7691FD82" w14:textId="77777777" w:rsidR="000461C4" w:rsidRDefault="000461C4" w:rsidP="000461C4">
      <w:pPr>
        <w:jc w:val="center"/>
        <w:rPr>
          <w:rFonts w:ascii="Century Gothic" w:hAnsi="Century Gothic"/>
          <w:sz w:val="96"/>
          <w:szCs w:val="96"/>
        </w:rPr>
      </w:pPr>
    </w:p>
    <w:p w14:paraId="68AC2320" w14:textId="16300760" w:rsidR="000461C4" w:rsidRDefault="000461C4" w:rsidP="000461C4">
      <w:pPr>
        <w:tabs>
          <w:tab w:val="left" w:pos="5954"/>
        </w:tabs>
        <w:jc w:val="center"/>
        <w:rPr>
          <w:rFonts w:ascii="Century Gothic" w:hAnsi="Century Gothic"/>
          <w:b/>
          <w:bCs/>
          <w:sz w:val="40"/>
          <w:szCs w:val="40"/>
        </w:rPr>
      </w:pPr>
      <w:r>
        <w:rPr>
          <w:rFonts w:ascii="Century Gothic" w:hAnsi="Century Gothic"/>
          <w:b/>
          <w:bCs/>
          <w:sz w:val="40"/>
          <w:szCs w:val="40"/>
        </w:rPr>
        <w:t>Kosztorys Inwestorski</w:t>
      </w:r>
    </w:p>
    <w:p w14:paraId="2ECC7B90" w14:textId="77777777" w:rsidR="000461C4" w:rsidRDefault="000461C4" w:rsidP="000461C4">
      <w:pPr>
        <w:tabs>
          <w:tab w:val="left" w:pos="5954"/>
        </w:tabs>
        <w:jc w:val="center"/>
        <w:rPr>
          <w:rFonts w:ascii="Century Gothic" w:hAnsi="Century Gothic"/>
          <w:b/>
          <w:bCs/>
          <w:sz w:val="40"/>
          <w:szCs w:val="40"/>
        </w:rPr>
      </w:pPr>
    </w:p>
    <w:p w14:paraId="75ACFD3B" w14:textId="77777777" w:rsidR="000461C4" w:rsidRPr="00934114" w:rsidRDefault="000461C4" w:rsidP="000461C4">
      <w:pPr>
        <w:tabs>
          <w:tab w:val="left" w:pos="5954"/>
        </w:tabs>
        <w:jc w:val="center"/>
        <w:rPr>
          <w:rFonts w:ascii="Century Gothic" w:hAnsi="Century Gothic"/>
          <w:b/>
          <w:bCs/>
          <w:sz w:val="40"/>
          <w:szCs w:val="4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3105"/>
        <w:gridCol w:w="3770"/>
      </w:tblGrid>
      <w:tr w:rsidR="000461C4" w14:paraId="3F7CCEFC" w14:textId="77777777" w:rsidTr="00100BB6">
        <w:trPr>
          <w:trHeight w:val="340"/>
          <w:jc w:val="center"/>
        </w:trPr>
        <w:tc>
          <w:tcPr>
            <w:tcW w:w="2340" w:type="dxa"/>
            <w:vAlign w:val="center"/>
          </w:tcPr>
          <w:p w14:paraId="087BA9F0" w14:textId="77777777" w:rsidR="000461C4" w:rsidRPr="00204766" w:rsidRDefault="000461C4" w:rsidP="00100BB6">
            <w:pPr>
              <w:jc w:val="center"/>
              <w:rPr>
                <w:rFonts w:ascii="Century Gothic" w:hAnsi="Century Gothic"/>
                <w:smallCaps/>
              </w:rPr>
            </w:pPr>
            <w:r w:rsidRPr="00A55069">
              <w:rPr>
                <w:rFonts w:ascii="Century Gothic" w:hAnsi="Century Gothic"/>
              </w:rPr>
              <w:t xml:space="preserve"> </w:t>
            </w:r>
            <w:r w:rsidRPr="00204766">
              <w:rPr>
                <w:rFonts w:ascii="Century Gothic" w:hAnsi="Century Gothic"/>
                <w:smallCaps/>
              </w:rPr>
              <w:t>Nazwa:</w:t>
            </w:r>
          </w:p>
        </w:tc>
        <w:tc>
          <w:tcPr>
            <w:tcW w:w="6875" w:type="dxa"/>
            <w:gridSpan w:val="2"/>
            <w:vAlign w:val="center"/>
          </w:tcPr>
          <w:p w14:paraId="0B330613" w14:textId="12AC4A0F" w:rsidR="000461C4" w:rsidRPr="000461C4" w:rsidRDefault="000461C4" w:rsidP="000461C4">
            <w:pPr>
              <w:tabs>
                <w:tab w:val="left" w:pos="5954"/>
              </w:tabs>
              <w:jc w:val="center"/>
              <w:rPr>
                <w:rFonts w:ascii="Century Gothic" w:hAnsi="Century Gothic"/>
                <w:b/>
                <w:bCs/>
                <w:sz w:val="40"/>
                <w:szCs w:val="40"/>
              </w:rPr>
            </w:pPr>
            <w:r>
              <w:rPr>
                <w:rFonts w:ascii="Century Gothic" w:hAnsi="Century Gothic"/>
                <w:b/>
                <w:bCs/>
                <w:sz w:val="40"/>
                <w:szCs w:val="40"/>
              </w:rPr>
              <w:t>Kosztorys Inwestorski</w:t>
            </w:r>
          </w:p>
        </w:tc>
      </w:tr>
      <w:tr w:rsidR="000461C4" w14:paraId="3A25CF42" w14:textId="77777777" w:rsidTr="00100BB6">
        <w:trPr>
          <w:trHeight w:val="700"/>
          <w:jc w:val="center"/>
        </w:trPr>
        <w:tc>
          <w:tcPr>
            <w:tcW w:w="2340" w:type="dxa"/>
            <w:vAlign w:val="center"/>
          </w:tcPr>
          <w:p w14:paraId="321D6959" w14:textId="77777777" w:rsidR="000461C4" w:rsidRPr="00204766" w:rsidRDefault="000461C4" w:rsidP="00100BB6">
            <w:pPr>
              <w:jc w:val="center"/>
              <w:rPr>
                <w:rFonts w:ascii="Century Gothic" w:hAnsi="Century Gothic"/>
                <w:smallCaps/>
              </w:rPr>
            </w:pPr>
            <w:r w:rsidRPr="00204766">
              <w:rPr>
                <w:rFonts w:ascii="Century Gothic" w:hAnsi="Century Gothic"/>
                <w:smallCaps/>
              </w:rPr>
              <w:t>Adres obiektu budowlanego:</w:t>
            </w:r>
          </w:p>
        </w:tc>
        <w:tc>
          <w:tcPr>
            <w:tcW w:w="6875" w:type="dxa"/>
            <w:gridSpan w:val="2"/>
            <w:vAlign w:val="center"/>
          </w:tcPr>
          <w:p w14:paraId="2D5F3FF8" w14:textId="77777777" w:rsidR="000461C4" w:rsidRPr="00A45604" w:rsidRDefault="000461C4" w:rsidP="00100BB6">
            <w:pPr>
              <w:rPr>
                <w:rFonts w:ascii="Century Gothic" w:hAnsi="Century Gothic"/>
                <w:smallCaps/>
              </w:rPr>
            </w:pPr>
            <w:r w:rsidRPr="00A55069">
              <w:rPr>
                <w:rFonts w:ascii="Century Gothic" w:hAnsi="Century Gothic"/>
              </w:rPr>
              <w:t xml:space="preserve"> BOISKO </w:t>
            </w:r>
            <w:r>
              <w:rPr>
                <w:rFonts w:ascii="Century Gothic" w:hAnsi="Century Gothic"/>
              </w:rPr>
              <w:t xml:space="preserve">DO PIŁKI NOŻNEJ </w:t>
            </w:r>
            <w:r w:rsidRPr="00A55069">
              <w:rPr>
                <w:rFonts w:ascii="Century Gothic" w:hAnsi="Century Gothic"/>
              </w:rPr>
              <w:t xml:space="preserve"> O NAWIERZCHNI SZTUCZNEJ TRAWY NA PODŁOŻU Z KRUSZYWA ŁAMANEGO </w:t>
            </w:r>
            <w:r>
              <w:rPr>
                <w:rFonts w:ascii="Century Gothic" w:hAnsi="Century Gothic"/>
              </w:rPr>
              <w:t>w m. Rokietnica</w:t>
            </w:r>
          </w:p>
        </w:tc>
      </w:tr>
      <w:tr w:rsidR="000461C4" w14:paraId="0E1F7633" w14:textId="77777777" w:rsidTr="00100BB6">
        <w:trPr>
          <w:trHeight w:val="360"/>
          <w:jc w:val="center"/>
        </w:trPr>
        <w:tc>
          <w:tcPr>
            <w:tcW w:w="2340" w:type="dxa"/>
            <w:vAlign w:val="center"/>
          </w:tcPr>
          <w:p w14:paraId="578CD95D" w14:textId="77777777" w:rsidR="000461C4" w:rsidRPr="00204766" w:rsidRDefault="000461C4" w:rsidP="00100BB6">
            <w:pPr>
              <w:jc w:val="center"/>
              <w:rPr>
                <w:rFonts w:ascii="Century Gothic" w:hAnsi="Century Gothic"/>
                <w:smallCaps/>
              </w:rPr>
            </w:pPr>
            <w:r w:rsidRPr="00204766">
              <w:rPr>
                <w:rFonts w:ascii="Century Gothic" w:hAnsi="Century Gothic"/>
                <w:smallCaps/>
              </w:rPr>
              <w:t>Inwestor:</w:t>
            </w:r>
          </w:p>
        </w:tc>
        <w:tc>
          <w:tcPr>
            <w:tcW w:w="6875" w:type="dxa"/>
            <w:gridSpan w:val="2"/>
            <w:vAlign w:val="center"/>
          </w:tcPr>
          <w:p w14:paraId="517B9C13" w14:textId="77777777" w:rsidR="000461C4" w:rsidRPr="00A45604" w:rsidRDefault="000461C4" w:rsidP="00100BB6">
            <w:pPr>
              <w:jc w:val="center"/>
              <w:rPr>
                <w:rFonts w:ascii="Century Gothic" w:hAnsi="Century Gothic"/>
                <w:smallCaps/>
              </w:rPr>
            </w:pPr>
            <w:r>
              <w:rPr>
                <w:rFonts w:ascii="Century Gothic" w:hAnsi="Century Gothic"/>
                <w:smallCaps/>
              </w:rPr>
              <w:t xml:space="preserve">Gmina Rokietnica </w:t>
            </w:r>
          </w:p>
        </w:tc>
      </w:tr>
      <w:tr w:rsidR="000461C4" w14:paraId="2226009F" w14:textId="77777777" w:rsidTr="00100BB6">
        <w:trPr>
          <w:trHeight w:val="741"/>
          <w:jc w:val="center"/>
        </w:trPr>
        <w:tc>
          <w:tcPr>
            <w:tcW w:w="2340" w:type="dxa"/>
            <w:vAlign w:val="center"/>
          </w:tcPr>
          <w:p w14:paraId="68062837" w14:textId="77777777" w:rsidR="000461C4" w:rsidRPr="00204766" w:rsidRDefault="000461C4" w:rsidP="00100BB6">
            <w:pPr>
              <w:jc w:val="center"/>
              <w:rPr>
                <w:rFonts w:ascii="Century Gothic" w:hAnsi="Century Gothic"/>
                <w:smallCaps/>
              </w:rPr>
            </w:pPr>
            <w:r w:rsidRPr="00204766">
              <w:rPr>
                <w:rFonts w:ascii="Century Gothic" w:hAnsi="Century Gothic"/>
                <w:smallCaps/>
              </w:rPr>
              <w:t>Wykonawca:</w:t>
            </w:r>
          </w:p>
        </w:tc>
        <w:tc>
          <w:tcPr>
            <w:tcW w:w="6875" w:type="dxa"/>
            <w:gridSpan w:val="2"/>
            <w:vAlign w:val="center"/>
          </w:tcPr>
          <w:p w14:paraId="4F41ADD5" w14:textId="77777777" w:rsidR="000461C4" w:rsidRPr="00A45604" w:rsidRDefault="000461C4" w:rsidP="00100BB6">
            <w:pPr>
              <w:jc w:val="center"/>
              <w:rPr>
                <w:rFonts w:ascii="Century Gothic" w:hAnsi="Century Gothic"/>
                <w:smallCaps/>
              </w:rPr>
            </w:pPr>
            <w:r w:rsidRPr="00A45604">
              <w:rPr>
                <w:rFonts w:ascii="Century Gothic" w:hAnsi="Century Gothic"/>
                <w:smallCaps/>
              </w:rPr>
              <w:t>Józef Wąs</w:t>
            </w:r>
          </w:p>
          <w:p w14:paraId="25B694C7" w14:textId="77777777" w:rsidR="000461C4" w:rsidRPr="00A45604" w:rsidRDefault="000461C4" w:rsidP="00100BB6">
            <w:pPr>
              <w:jc w:val="center"/>
              <w:rPr>
                <w:rFonts w:ascii="Century Gothic" w:hAnsi="Century Gothic"/>
                <w:smallCaps/>
              </w:rPr>
            </w:pPr>
            <w:r w:rsidRPr="00A45604">
              <w:rPr>
                <w:rFonts w:ascii="Century Gothic" w:hAnsi="Century Gothic"/>
                <w:smallCaps/>
              </w:rPr>
              <w:t>Ostrów 355</w:t>
            </w:r>
          </w:p>
          <w:p w14:paraId="68766C4F" w14:textId="77777777" w:rsidR="000461C4" w:rsidRPr="00A45604" w:rsidRDefault="000461C4" w:rsidP="00100BB6">
            <w:pPr>
              <w:jc w:val="center"/>
              <w:rPr>
                <w:rFonts w:ascii="Century Gothic" w:hAnsi="Century Gothic"/>
                <w:smallCaps/>
              </w:rPr>
            </w:pPr>
            <w:r w:rsidRPr="00A45604">
              <w:rPr>
                <w:rFonts w:ascii="Century Gothic" w:hAnsi="Century Gothic"/>
                <w:smallCaps/>
              </w:rPr>
              <w:t xml:space="preserve">37-700 Przemyśl </w:t>
            </w:r>
          </w:p>
        </w:tc>
      </w:tr>
      <w:tr w:rsidR="000461C4" w14:paraId="7A176840" w14:textId="77777777" w:rsidTr="00100BB6">
        <w:trPr>
          <w:trHeight w:val="1255"/>
          <w:jc w:val="center"/>
        </w:trPr>
        <w:tc>
          <w:tcPr>
            <w:tcW w:w="2340" w:type="dxa"/>
            <w:vAlign w:val="center"/>
          </w:tcPr>
          <w:p w14:paraId="26F29926" w14:textId="77777777" w:rsidR="000461C4" w:rsidRPr="00204766" w:rsidRDefault="000461C4" w:rsidP="00100BB6">
            <w:pPr>
              <w:jc w:val="center"/>
              <w:rPr>
                <w:rFonts w:ascii="Century Gothic" w:hAnsi="Century Gothic"/>
                <w:smallCaps/>
              </w:rPr>
            </w:pPr>
            <w:r w:rsidRPr="00204766">
              <w:rPr>
                <w:rFonts w:ascii="Century Gothic" w:hAnsi="Century Gothic"/>
                <w:smallCaps/>
              </w:rPr>
              <w:t>Imię i nazwisko projektanta:</w:t>
            </w:r>
          </w:p>
        </w:tc>
        <w:tc>
          <w:tcPr>
            <w:tcW w:w="3105" w:type="dxa"/>
            <w:tcBorders>
              <w:right w:val="nil"/>
            </w:tcBorders>
            <w:vAlign w:val="center"/>
          </w:tcPr>
          <w:p w14:paraId="43EA01EC" w14:textId="77777777" w:rsidR="000461C4" w:rsidRPr="00A45604" w:rsidRDefault="000461C4" w:rsidP="00100BB6">
            <w:pPr>
              <w:jc w:val="center"/>
              <w:rPr>
                <w:rFonts w:ascii="Century Gothic" w:hAnsi="Century Gothic"/>
                <w:smallCaps/>
              </w:rPr>
            </w:pPr>
            <w:r w:rsidRPr="00A45604">
              <w:rPr>
                <w:rFonts w:ascii="Century Gothic" w:hAnsi="Century Gothic"/>
                <w:smallCaps/>
              </w:rPr>
              <w:t>Józef Wąs</w:t>
            </w:r>
          </w:p>
        </w:tc>
        <w:tc>
          <w:tcPr>
            <w:tcW w:w="3770" w:type="dxa"/>
            <w:tcBorders>
              <w:top w:val="nil"/>
              <w:left w:val="nil"/>
              <w:bottom w:val="nil"/>
              <w:right w:val="single" w:sz="4" w:space="0" w:color="auto"/>
            </w:tcBorders>
            <w:vAlign w:val="center"/>
          </w:tcPr>
          <w:p w14:paraId="0358A0A4" w14:textId="77777777" w:rsidR="000461C4" w:rsidRPr="00A45604" w:rsidRDefault="000461C4" w:rsidP="00100BB6">
            <w:pPr>
              <w:jc w:val="center"/>
              <w:rPr>
                <w:rFonts w:ascii="Century Gothic" w:hAnsi="Century Gothic"/>
                <w:smallCaps/>
              </w:rPr>
            </w:pPr>
          </w:p>
        </w:tc>
      </w:tr>
      <w:tr w:rsidR="000461C4" w14:paraId="4E79F1EF" w14:textId="77777777" w:rsidTr="00100BB6">
        <w:trPr>
          <w:trHeight w:val="430"/>
          <w:jc w:val="center"/>
        </w:trPr>
        <w:tc>
          <w:tcPr>
            <w:tcW w:w="2340" w:type="dxa"/>
            <w:vAlign w:val="center"/>
          </w:tcPr>
          <w:p w14:paraId="6F0753B0" w14:textId="77777777" w:rsidR="000461C4" w:rsidRPr="00204766" w:rsidRDefault="000461C4" w:rsidP="00100BB6">
            <w:pPr>
              <w:jc w:val="center"/>
              <w:rPr>
                <w:rFonts w:ascii="Century Gothic" w:hAnsi="Century Gothic"/>
                <w:smallCaps/>
              </w:rPr>
            </w:pPr>
            <w:r w:rsidRPr="00204766">
              <w:rPr>
                <w:rFonts w:ascii="Century Gothic" w:hAnsi="Century Gothic"/>
                <w:smallCaps/>
              </w:rPr>
              <w:t>Data opracowania:</w:t>
            </w:r>
          </w:p>
        </w:tc>
        <w:tc>
          <w:tcPr>
            <w:tcW w:w="6875" w:type="dxa"/>
            <w:gridSpan w:val="2"/>
            <w:vAlign w:val="center"/>
          </w:tcPr>
          <w:p w14:paraId="07226B45" w14:textId="77777777" w:rsidR="000461C4" w:rsidRPr="00A45604" w:rsidRDefault="000461C4" w:rsidP="00100BB6">
            <w:pPr>
              <w:jc w:val="center"/>
              <w:rPr>
                <w:rFonts w:ascii="Century Gothic" w:hAnsi="Century Gothic"/>
                <w:smallCaps/>
              </w:rPr>
            </w:pPr>
            <w:r>
              <w:rPr>
                <w:rFonts w:ascii="Century Gothic" w:hAnsi="Century Gothic"/>
                <w:smallCaps/>
              </w:rPr>
              <w:t xml:space="preserve">Styczeń 2023 </w:t>
            </w:r>
            <w:r w:rsidRPr="00A45604">
              <w:rPr>
                <w:rFonts w:ascii="Century Gothic" w:hAnsi="Century Gothic"/>
                <w:smallCaps/>
              </w:rPr>
              <w:t>r.</w:t>
            </w:r>
          </w:p>
        </w:tc>
      </w:tr>
    </w:tbl>
    <w:p w14:paraId="37433CAF" w14:textId="77777777" w:rsidR="000461C4" w:rsidRDefault="000461C4" w:rsidP="000461C4">
      <w:pPr>
        <w:jc w:val="both"/>
      </w:pPr>
    </w:p>
    <w:p w14:paraId="297BDDC4" w14:textId="77777777" w:rsidR="000461C4" w:rsidRDefault="000461C4" w:rsidP="000461C4">
      <w:pPr>
        <w:jc w:val="both"/>
      </w:pPr>
    </w:p>
    <w:p w14:paraId="5A7D0902" w14:textId="77777777" w:rsidR="000461C4" w:rsidRDefault="000461C4" w:rsidP="009E131D">
      <w:pPr>
        <w:ind w:left="720"/>
      </w:pPr>
    </w:p>
    <w:sectPr w:rsidR="000461C4" w:rsidSect="00DB4957">
      <w:footerReference w:type="default" r:id="rId1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10AE" w14:textId="77777777" w:rsidR="004407B6" w:rsidRDefault="004407B6" w:rsidP="00DB4957">
      <w:pPr>
        <w:spacing w:after="0" w:line="240" w:lineRule="auto"/>
      </w:pPr>
      <w:r>
        <w:separator/>
      </w:r>
    </w:p>
  </w:endnote>
  <w:endnote w:type="continuationSeparator" w:id="0">
    <w:p w14:paraId="340C07D6" w14:textId="77777777" w:rsidR="004407B6" w:rsidRDefault="004407B6" w:rsidP="00DB4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Open Sans">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934170035"/>
      <w:docPartObj>
        <w:docPartGallery w:val="Page Numbers (Bottom of Page)"/>
        <w:docPartUnique/>
      </w:docPartObj>
    </w:sdtPr>
    <w:sdtEndPr>
      <w:rPr>
        <w:color w:val="7F7F7F" w:themeColor="background1" w:themeShade="7F"/>
        <w:spacing w:val="60"/>
      </w:rPr>
    </w:sdtEndPr>
    <w:sdtContent>
      <w:p w14:paraId="7B8D3C64" w14:textId="7856EBE8" w:rsidR="00DB4957" w:rsidRPr="00DB4957" w:rsidRDefault="00DB4957">
        <w:pPr>
          <w:pStyle w:val="Stopka"/>
          <w:pBdr>
            <w:top w:val="single" w:sz="4" w:space="1" w:color="D9D9D9" w:themeColor="background1" w:themeShade="D9"/>
          </w:pBdr>
          <w:jc w:val="right"/>
          <w:rPr>
            <w:rFonts w:ascii="Century Gothic" w:hAnsi="Century Gothic"/>
            <w:sz w:val="20"/>
            <w:szCs w:val="20"/>
          </w:rPr>
        </w:pPr>
        <w:r w:rsidRPr="00DB4957">
          <w:rPr>
            <w:rFonts w:ascii="Century Gothic" w:hAnsi="Century Gothic"/>
            <w:sz w:val="20"/>
            <w:szCs w:val="20"/>
          </w:rPr>
          <w:fldChar w:fldCharType="begin"/>
        </w:r>
        <w:r w:rsidRPr="00DB4957">
          <w:rPr>
            <w:rFonts w:ascii="Century Gothic" w:hAnsi="Century Gothic"/>
            <w:sz w:val="20"/>
            <w:szCs w:val="20"/>
          </w:rPr>
          <w:instrText>PAGE   \* MERGEFORMAT</w:instrText>
        </w:r>
        <w:r w:rsidRPr="00DB4957">
          <w:rPr>
            <w:rFonts w:ascii="Century Gothic" w:hAnsi="Century Gothic"/>
            <w:sz w:val="20"/>
            <w:szCs w:val="20"/>
          </w:rPr>
          <w:fldChar w:fldCharType="separate"/>
        </w:r>
        <w:r w:rsidRPr="00DB4957">
          <w:rPr>
            <w:rFonts w:ascii="Century Gothic" w:hAnsi="Century Gothic"/>
            <w:sz w:val="20"/>
            <w:szCs w:val="20"/>
          </w:rPr>
          <w:t>2</w:t>
        </w:r>
        <w:r w:rsidRPr="00DB4957">
          <w:rPr>
            <w:rFonts w:ascii="Century Gothic" w:hAnsi="Century Gothic"/>
            <w:sz w:val="20"/>
            <w:szCs w:val="20"/>
          </w:rPr>
          <w:fldChar w:fldCharType="end"/>
        </w:r>
        <w:r w:rsidRPr="00DB4957">
          <w:rPr>
            <w:rFonts w:ascii="Century Gothic" w:hAnsi="Century Gothic"/>
            <w:sz w:val="20"/>
            <w:szCs w:val="20"/>
          </w:rPr>
          <w:t xml:space="preserve"> | </w:t>
        </w:r>
        <w:r w:rsidRPr="00DB4957">
          <w:rPr>
            <w:rFonts w:ascii="Century Gothic" w:hAnsi="Century Gothic"/>
            <w:color w:val="7F7F7F" w:themeColor="background1" w:themeShade="7F"/>
            <w:spacing w:val="60"/>
            <w:sz w:val="20"/>
            <w:szCs w:val="20"/>
          </w:rPr>
          <w:t>Strona</w:t>
        </w:r>
      </w:p>
    </w:sdtContent>
  </w:sdt>
  <w:p w14:paraId="122F7711" w14:textId="77777777" w:rsidR="00DB4957" w:rsidRDefault="00DB495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E28F" w14:textId="77777777" w:rsidR="004407B6" w:rsidRDefault="004407B6" w:rsidP="00DB4957">
      <w:pPr>
        <w:spacing w:after="0" w:line="240" w:lineRule="auto"/>
      </w:pPr>
      <w:r>
        <w:separator/>
      </w:r>
    </w:p>
  </w:footnote>
  <w:footnote w:type="continuationSeparator" w:id="0">
    <w:p w14:paraId="728DBBF2" w14:textId="77777777" w:rsidR="004407B6" w:rsidRDefault="004407B6" w:rsidP="00DB49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B014C0"/>
    <w:multiLevelType w:val="multilevel"/>
    <w:tmpl w:val="E8FA6E1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448D1C9D"/>
    <w:multiLevelType w:val="multilevel"/>
    <w:tmpl w:val="E0CA654A"/>
    <w:lvl w:ilvl="0">
      <w:start w:val="1"/>
      <w:numFmt w:val="decimal"/>
      <w:pStyle w:val="Nagwek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57348DC"/>
    <w:multiLevelType w:val="multilevel"/>
    <w:tmpl w:val="CDDCEB4E"/>
    <w:lvl w:ilvl="0">
      <w:start w:val="2"/>
      <w:numFmt w:val="decimal"/>
      <w:lvlText w:val="%1"/>
      <w:lvlJc w:val="left"/>
      <w:pPr>
        <w:ind w:left="435" w:hanging="435"/>
      </w:pPr>
      <w:rPr>
        <w:rFonts w:hint="default"/>
      </w:rPr>
    </w:lvl>
    <w:lvl w:ilvl="1">
      <w:start w:val="3"/>
      <w:numFmt w:val="decimal"/>
      <w:lvlText w:val="%1.%2"/>
      <w:lvlJc w:val="left"/>
      <w:pPr>
        <w:ind w:left="615" w:hanging="435"/>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3" w15:restartNumberingAfterBreak="0">
    <w:nsid w:val="6AC303AE"/>
    <w:multiLevelType w:val="hybridMultilevel"/>
    <w:tmpl w:val="5E682006"/>
    <w:lvl w:ilvl="0" w:tplc="85A6D6D4">
      <w:start w:val="1"/>
      <w:numFmt w:val="decimal"/>
      <w:lvlText w:val="%1."/>
      <w:lvlJc w:val="left"/>
      <w:pPr>
        <w:ind w:left="1735" w:hanging="360"/>
      </w:pPr>
    </w:lvl>
    <w:lvl w:ilvl="1" w:tplc="04150019" w:tentative="1">
      <w:start w:val="1"/>
      <w:numFmt w:val="lowerLetter"/>
      <w:lvlText w:val="%2."/>
      <w:lvlJc w:val="left"/>
      <w:pPr>
        <w:ind w:left="2455" w:hanging="360"/>
      </w:pPr>
    </w:lvl>
    <w:lvl w:ilvl="2" w:tplc="0415001B" w:tentative="1">
      <w:start w:val="1"/>
      <w:numFmt w:val="lowerRoman"/>
      <w:lvlText w:val="%3."/>
      <w:lvlJc w:val="right"/>
      <w:pPr>
        <w:ind w:left="3175" w:hanging="180"/>
      </w:pPr>
    </w:lvl>
    <w:lvl w:ilvl="3" w:tplc="0415000F" w:tentative="1">
      <w:start w:val="1"/>
      <w:numFmt w:val="decimal"/>
      <w:lvlText w:val="%4."/>
      <w:lvlJc w:val="left"/>
      <w:pPr>
        <w:ind w:left="3895" w:hanging="360"/>
      </w:pPr>
    </w:lvl>
    <w:lvl w:ilvl="4" w:tplc="04150019" w:tentative="1">
      <w:start w:val="1"/>
      <w:numFmt w:val="lowerLetter"/>
      <w:lvlText w:val="%5."/>
      <w:lvlJc w:val="left"/>
      <w:pPr>
        <w:ind w:left="4615" w:hanging="360"/>
      </w:pPr>
    </w:lvl>
    <w:lvl w:ilvl="5" w:tplc="0415001B" w:tentative="1">
      <w:start w:val="1"/>
      <w:numFmt w:val="lowerRoman"/>
      <w:lvlText w:val="%6."/>
      <w:lvlJc w:val="right"/>
      <w:pPr>
        <w:ind w:left="5335" w:hanging="180"/>
      </w:pPr>
    </w:lvl>
    <w:lvl w:ilvl="6" w:tplc="0415000F" w:tentative="1">
      <w:start w:val="1"/>
      <w:numFmt w:val="decimal"/>
      <w:lvlText w:val="%7."/>
      <w:lvlJc w:val="left"/>
      <w:pPr>
        <w:ind w:left="6055" w:hanging="360"/>
      </w:pPr>
    </w:lvl>
    <w:lvl w:ilvl="7" w:tplc="04150019" w:tentative="1">
      <w:start w:val="1"/>
      <w:numFmt w:val="lowerLetter"/>
      <w:lvlText w:val="%8."/>
      <w:lvlJc w:val="left"/>
      <w:pPr>
        <w:ind w:left="6775" w:hanging="360"/>
      </w:pPr>
    </w:lvl>
    <w:lvl w:ilvl="8" w:tplc="0415001B" w:tentative="1">
      <w:start w:val="1"/>
      <w:numFmt w:val="lowerRoman"/>
      <w:lvlText w:val="%9."/>
      <w:lvlJc w:val="right"/>
      <w:pPr>
        <w:ind w:left="7495" w:hanging="180"/>
      </w:pPr>
    </w:lvl>
  </w:abstractNum>
  <w:abstractNum w:abstractNumId="4" w15:restartNumberingAfterBreak="0">
    <w:nsid w:val="788A28AB"/>
    <w:multiLevelType w:val="hybridMultilevel"/>
    <w:tmpl w:val="E864F0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A416778"/>
    <w:multiLevelType w:val="multilevel"/>
    <w:tmpl w:val="AD589BF0"/>
    <w:lvl w:ilvl="0">
      <w:start w:val="1"/>
      <w:numFmt w:val="decimal"/>
      <w:lvlText w:val="%1."/>
      <w:lvlJc w:val="left"/>
      <w:pPr>
        <w:tabs>
          <w:tab w:val="num" w:pos="720"/>
        </w:tabs>
        <w:ind w:left="720" w:hanging="720"/>
      </w:pPr>
      <w:rPr>
        <w:rFonts w:ascii="Times New Roman" w:hAnsi="Times New Roman" w:hint="default"/>
        <w:b/>
        <w:i w:val="0"/>
        <w:sz w:val="28"/>
        <w:szCs w:val="28"/>
      </w:rPr>
    </w:lvl>
    <w:lvl w:ilvl="1">
      <w:start w:val="1"/>
      <w:numFmt w:val="decimal"/>
      <w:lvlText w:val="%1.%2."/>
      <w:lvlJc w:val="left"/>
      <w:pPr>
        <w:tabs>
          <w:tab w:val="num" w:pos="720"/>
        </w:tabs>
        <w:ind w:left="720" w:hanging="720"/>
      </w:pPr>
      <w:rPr>
        <w:rFonts w:ascii="Times New Roman" w:hAnsi="Times New Roman" w:hint="default"/>
        <w:b/>
        <w:i w:val="0"/>
        <w:sz w:val="24"/>
        <w:szCs w:val="24"/>
      </w:rPr>
    </w:lvl>
    <w:lvl w:ilvl="2">
      <w:start w:val="1"/>
      <w:numFmt w:val="decimal"/>
      <w:lvlText w:val="%1.%2.%3."/>
      <w:lvlJc w:val="left"/>
      <w:pPr>
        <w:tabs>
          <w:tab w:val="num" w:pos="1004"/>
        </w:tabs>
        <w:ind w:left="1004" w:hanging="720"/>
      </w:pPr>
      <w:rPr>
        <w:rFonts w:ascii="Times New Roman" w:hAnsi="Times New Roman" w:hint="default"/>
        <w:b w:val="0"/>
        <w:i/>
        <w:sz w:val="24"/>
        <w:szCs w:val="24"/>
      </w:rPr>
    </w:lvl>
    <w:lvl w:ilvl="3">
      <w:start w:val="1"/>
      <w:numFmt w:val="decimal"/>
      <w:lvlText w:val="%1.%2.%3.%4."/>
      <w:lvlJc w:val="left"/>
      <w:pPr>
        <w:tabs>
          <w:tab w:val="num" w:pos="720"/>
        </w:tabs>
        <w:ind w:left="720" w:hanging="720"/>
      </w:pPr>
      <w:rPr>
        <w:rFonts w:ascii="Times New Roman" w:hAnsi="Times New Roman" w:hint="default"/>
        <w:b w:val="0"/>
        <w:i/>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A527A98"/>
    <w:multiLevelType w:val="hybridMultilevel"/>
    <w:tmpl w:val="FDEABE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A8F20F7"/>
    <w:multiLevelType w:val="hybridMultilevel"/>
    <w:tmpl w:val="CAA0D1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6710431">
    <w:abstractNumId w:val="5"/>
  </w:num>
  <w:num w:numId="2" w16cid:durableId="330450625">
    <w:abstractNumId w:val="3"/>
  </w:num>
  <w:num w:numId="3" w16cid:durableId="768816684">
    <w:abstractNumId w:val="1"/>
  </w:num>
  <w:num w:numId="4" w16cid:durableId="18802424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45690714">
    <w:abstractNumId w:val="0"/>
  </w:num>
  <w:num w:numId="6" w16cid:durableId="1355687251">
    <w:abstractNumId w:val="2"/>
  </w:num>
  <w:num w:numId="7" w16cid:durableId="891188929">
    <w:abstractNumId w:val="7"/>
  </w:num>
  <w:num w:numId="8" w16cid:durableId="1199733721">
    <w:abstractNumId w:val="6"/>
  </w:num>
  <w:num w:numId="9" w16cid:durableId="7805400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8C8"/>
    <w:rsid w:val="000378C8"/>
    <w:rsid w:val="000461C4"/>
    <w:rsid w:val="0005312B"/>
    <w:rsid w:val="000B3E58"/>
    <w:rsid w:val="000F1CDB"/>
    <w:rsid w:val="00105400"/>
    <w:rsid w:val="00170A72"/>
    <w:rsid w:val="00200E8C"/>
    <w:rsid w:val="002A6158"/>
    <w:rsid w:val="002B468B"/>
    <w:rsid w:val="002E4373"/>
    <w:rsid w:val="00314278"/>
    <w:rsid w:val="00357471"/>
    <w:rsid w:val="00385C36"/>
    <w:rsid w:val="003862F3"/>
    <w:rsid w:val="003E5BDC"/>
    <w:rsid w:val="003E6B6F"/>
    <w:rsid w:val="003F1505"/>
    <w:rsid w:val="00416B1A"/>
    <w:rsid w:val="004407B6"/>
    <w:rsid w:val="00496191"/>
    <w:rsid w:val="004A71A2"/>
    <w:rsid w:val="004B2364"/>
    <w:rsid w:val="004F3A04"/>
    <w:rsid w:val="0051018B"/>
    <w:rsid w:val="00572EA3"/>
    <w:rsid w:val="00583E17"/>
    <w:rsid w:val="005B1DB7"/>
    <w:rsid w:val="00621600"/>
    <w:rsid w:val="00673943"/>
    <w:rsid w:val="0068038D"/>
    <w:rsid w:val="006A3385"/>
    <w:rsid w:val="006D69DE"/>
    <w:rsid w:val="007100FF"/>
    <w:rsid w:val="00800B5D"/>
    <w:rsid w:val="009004B7"/>
    <w:rsid w:val="00934114"/>
    <w:rsid w:val="00936D1A"/>
    <w:rsid w:val="00965C60"/>
    <w:rsid w:val="009923B3"/>
    <w:rsid w:val="009E131D"/>
    <w:rsid w:val="00A13030"/>
    <w:rsid w:val="00A54980"/>
    <w:rsid w:val="00A55069"/>
    <w:rsid w:val="00A825F0"/>
    <w:rsid w:val="00AD5FDA"/>
    <w:rsid w:val="00B072E4"/>
    <w:rsid w:val="00B1597F"/>
    <w:rsid w:val="00B41CE0"/>
    <w:rsid w:val="00B42381"/>
    <w:rsid w:val="00B6314F"/>
    <w:rsid w:val="00B732D5"/>
    <w:rsid w:val="00B9514D"/>
    <w:rsid w:val="00BD12D9"/>
    <w:rsid w:val="00C12EC8"/>
    <w:rsid w:val="00C172B6"/>
    <w:rsid w:val="00C621E0"/>
    <w:rsid w:val="00CA1FE0"/>
    <w:rsid w:val="00CB129D"/>
    <w:rsid w:val="00CF79E8"/>
    <w:rsid w:val="00D24DBA"/>
    <w:rsid w:val="00D358FC"/>
    <w:rsid w:val="00D51B8A"/>
    <w:rsid w:val="00DB4957"/>
    <w:rsid w:val="00DD4BEB"/>
    <w:rsid w:val="00E15C7F"/>
    <w:rsid w:val="00EB3317"/>
    <w:rsid w:val="00F10716"/>
    <w:rsid w:val="00F57476"/>
    <w:rsid w:val="00FF503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F19AC"/>
  <w15:docId w15:val="{E400C8A3-F3C5-48C5-8A75-DDDDC474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aliases w:val="Spis treści (1)"/>
    <w:basedOn w:val="Normalny"/>
    <w:next w:val="Normalny"/>
    <w:link w:val="Nagwek1Znak"/>
    <w:qFormat/>
    <w:rsid w:val="003862F3"/>
    <w:pPr>
      <w:keepNext/>
      <w:numPr>
        <w:numId w:val="3"/>
      </w:numPr>
      <w:tabs>
        <w:tab w:val="num" w:pos="0"/>
      </w:tabs>
      <w:spacing w:after="0" w:line="276" w:lineRule="auto"/>
      <w:jc w:val="both"/>
      <w:outlineLvl w:val="0"/>
    </w:pPr>
    <w:rPr>
      <w:rFonts w:ascii="Times New Roman" w:eastAsia="Times New Roman" w:hAnsi="Times New Roman"/>
      <w:b/>
      <w:smallCaps/>
      <w:sz w:val="24"/>
    </w:rPr>
  </w:style>
  <w:style w:type="paragraph" w:styleId="Nagwek2">
    <w:name w:val="heading 2"/>
    <w:basedOn w:val="Normalny"/>
    <w:next w:val="Normalny"/>
    <w:link w:val="Nagwek2Znak"/>
    <w:uiPriority w:val="9"/>
    <w:semiHidden/>
    <w:unhideWhenUsed/>
    <w:qFormat/>
    <w:rsid w:val="00B41C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4">
    <w:name w:val="heading 4"/>
    <w:aliases w:val="2 poziom (spis treści)"/>
    <w:basedOn w:val="Normalny"/>
    <w:link w:val="Nagwek4Znak"/>
    <w:qFormat/>
    <w:rsid w:val="003862F3"/>
    <w:pPr>
      <w:tabs>
        <w:tab w:val="num" w:pos="720"/>
      </w:tabs>
      <w:spacing w:after="0" w:line="276" w:lineRule="auto"/>
      <w:ind w:left="714" w:hanging="357"/>
      <w:contextualSpacing/>
      <w:jc w:val="both"/>
      <w:outlineLvl w:val="3"/>
    </w:pPr>
    <w:rPr>
      <w:rFonts w:ascii="Century Gothic" w:eastAsia="Times New Roman" w:hAnsi="Century Gothic"/>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Spis treści (1) Znak"/>
    <w:link w:val="Nagwek1"/>
    <w:rsid w:val="003862F3"/>
    <w:rPr>
      <w:rFonts w:ascii="Times New Roman" w:eastAsia="Times New Roman" w:hAnsi="Times New Roman"/>
      <w:b/>
      <w:smallCaps/>
      <w:sz w:val="24"/>
    </w:rPr>
  </w:style>
  <w:style w:type="character" w:customStyle="1" w:styleId="Nagwek4Znak">
    <w:name w:val="Nagłówek 4 Znak"/>
    <w:aliases w:val="2 poziom (spis treści) Znak"/>
    <w:link w:val="Nagwek4"/>
    <w:rsid w:val="003862F3"/>
    <w:rPr>
      <w:rFonts w:ascii="Century Gothic" w:eastAsia="Times New Roman" w:hAnsi="Century Gothic"/>
      <w:bCs/>
      <w:szCs w:val="24"/>
    </w:rPr>
  </w:style>
  <w:style w:type="paragraph" w:styleId="Akapitzlist">
    <w:name w:val="List Paragraph"/>
    <w:basedOn w:val="Normalny"/>
    <w:uiPriority w:val="34"/>
    <w:qFormat/>
    <w:rsid w:val="00170A72"/>
    <w:pPr>
      <w:ind w:left="720"/>
      <w:contextualSpacing/>
    </w:pPr>
  </w:style>
  <w:style w:type="character" w:customStyle="1" w:styleId="ng-binding">
    <w:name w:val="ng-binding"/>
    <w:basedOn w:val="Domylnaczcionkaakapitu"/>
    <w:rsid w:val="00B41CE0"/>
  </w:style>
  <w:style w:type="character" w:customStyle="1" w:styleId="ng-scope">
    <w:name w:val="ng-scope"/>
    <w:basedOn w:val="Domylnaczcionkaakapitu"/>
    <w:rsid w:val="00B41CE0"/>
  </w:style>
  <w:style w:type="character" w:customStyle="1" w:styleId="Nagwek2Znak">
    <w:name w:val="Nagłówek 2 Znak"/>
    <w:basedOn w:val="Domylnaczcionkaakapitu"/>
    <w:link w:val="Nagwek2"/>
    <w:uiPriority w:val="9"/>
    <w:semiHidden/>
    <w:rsid w:val="00B41CE0"/>
    <w:rPr>
      <w:rFonts w:asciiTheme="majorHAnsi" w:eastAsiaTheme="majorEastAsia" w:hAnsiTheme="majorHAnsi" w:cstheme="majorBidi"/>
      <w:color w:val="2F5496" w:themeColor="accent1" w:themeShade="BF"/>
      <w:sz w:val="26"/>
      <w:szCs w:val="26"/>
    </w:rPr>
  </w:style>
  <w:style w:type="character" w:customStyle="1" w:styleId="fn-ref">
    <w:name w:val="fn-ref"/>
    <w:basedOn w:val="Domylnaczcionkaakapitu"/>
    <w:rsid w:val="00B41CE0"/>
  </w:style>
  <w:style w:type="character" w:styleId="Uwydatnienie">
    <w:name w:val="Emphasis"/>
    <w:basedOn w:val="Domylnaczcionkaakapitu"/>
    <w:uiPriority w:val="20"/>
    <w:qFormat/>
    <w:rsid w:val="00B41CE0"/>
    <w:rPr>
      <w:i/>
      <w:iCs/>
    </w:rPr>
  </w:style>
  <w:style w:type="paragraph" w:styleId="Nagwekspisutreci">
    <w:name w:val="TOC Heading"/>
    <w:basedOn w:val="Nagwek1"/>
    <w:next w:val="Normalny"/>
    <w:uiPriority w:val="39"/>
    <w:unhideWhenUsed/>
    <w:qFormat/>
    <w:rsid w:val="00572EA3"/>
    <w:pPr>
      <w:keepLines/>
      <w:numPr>
        <w:numId w:val="0"/>
      </w:numPr>
      <w:tabs>
        <w:tab w:val="num" w:pos="720"/>
      </w:tabs>
      <w:spacing w:before="240" w:line="259" w:lineRule="auto"/>
      <w:jc w:val="left"/>
      <w:outlineLvl w:val="9"/>
    </w:pPr>
    <w:rPr>
      <w:rFonts w:asciiTheme="majorHAnsi" w:eastAsiaTheme="majorEastAsia" w:hAnsiTheme="majorHAnsi" w:cstheme="majorBidi"/>
      <w:b w:val="0"/>
      <w:smallCaps w:val="0"/>
      <w:color w:val="2F5496" w:themeColor="accent1" w:themeShade="BF"/>
      <w:sz w:val="32"/>
      <w:szCs w:val="32"/>
      <w:lang w:eastAsia="pl-PL"/>
    </w:rPr>
  </w:style>
  <w:style w:type="paragraph" w:styleId="Spistreci1">
    <w:name w:val="toc 1"/>
    <w:basedOn w:val="Normalny"/>
    <w:next w:val="Normalny"/>
    <w:autoRedefine/>
    <w:uiPriority w:val="39"/>
    <w:unhideWhenUsed/>
    <w:rsid w:val="00572EA3"/>
    <w:pPr>
      <w:spacing w:after="100"/>
    </w:pPr>
  </w:style>
  <w:style w:type="paragraph" w:styleId="Spistreci2">
    <w:name w:val="toc 2"/>
    <w:basedOn w:val="Normalny"/>
    <w:next w:val="Normalny"/>
    <w:autoRedefine/>
    <w:uiPriority w:val="39"/>
    <w:unhideWhenUsed/>
    <w:rsid w:val="00572EA3"/>
    <w:pPr>
      <w:spacing w:after="100"/>
      <w:ind w:left="220"/>
    </w:pPr>
  </w:style>
  <w:style w:type="character" w:styleId="Hipercze">
    <w:name w:val="Hyperlink"/>
    <w:basedOn w:val="Domylnaczcionkaakapitu"/>
    <w:uiPriority w:val="99"/>
    <w:unhideWhenUsed/>
    <w:rsid w:val="00572EA3"/>
    <w:rPr>
      <w:color w:val="0563C1" w:themeColor="hyperlink"/>
      <w:u w:val="single"/>
    </w:rPr>
  </w:style>
  <w:style w:type="paragraph" w:styleId="Nagwek">
    <w:name w:val="header"/>
    <w:basedOn w:val="Normalny"/>
    <w:link w:val="NagwekZnak"/>
    <w:uiPriority w:val="99"/>
    <w:unhideWhenUsed/>
    <w:rsid w:val="00DB495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4957"/>
  </w:style>
  <w:style w:type="paragraph" w:styleId="Stopka">
    <w:name w:val="footer"/>
    <w:basedOn w:val="Normalny"/>
    <w:link w:val="StopkaZnak"/>
    <w:uiPriority w:val="99"/>
    <w:unhideWhenUsed/>
    <w:rsid w:val="00DB495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49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19233">
      <w:bodyDiv w:val="1"/>
      <w:marLeft w:val="0"/>
      <w:marRight w:val="0"/>
      <w:marTop w:val="0"/>
      <w:marBottom w:val="0"/>
      <w:divBdr>
        <w:top w:val="none" w:sz="0" w:space="0" w:color="auto"/>
        <w:left w:val="none" w:sz="0" w:space="0" w:color="auto"/>
        <w:bottom w:val="none" w:sz="0" w:space="0" w:color="auto"/>
        <w:right w:val="none" w:sz="0" w:space="0" w:color="auto"/>
      </w:divBdr>
      <w:divsChild>
        <w:div w:id="1944413871">
          <w:marLeft w:val="0"/>
          <w:marRight w:val="0"/>
          <w:marTop w:val="240"/>
          <w:marBottom w:val="0"/>
          <w:divBdr>
            <w:top w:val="none" w:sz="0" w:space="0" w:color="auto"/>
            <w:left w:val="none" w:sz="0" w:space="0" w:color="auto"/>
            <w:bottom w:val="none" w:sz="0" w:space="0" w:color="auto"/>
            <w:right w:val="none" w:sz="0" w:space="0" w:color="auto"/>
          </w:divBdr>
        </w:div>
        <w:div w:id="1659964124">
          <w:marLeft w:val="0"/>
          <w:marRight w:val="0"/>
          <w:marTop w:val="240"/>
          <w:marBottom w:val="0"/>
          <w:divBdr>
            <w:top w:val="none" w:sz="0" w:space="0" w:color="auto"/>
            <w:left w:val="none" w:sz="0" w:space="0" w:color="auto"/>
            <w:bottom w:val="none" w:sz="0" w:space="0" w:color="auto"/>
            <w:right w:val="none" w:sz="0" w:space="0" w:color="auto"/>
          </w:divBdr>
        </w:div>
      </w:divsChild>
    </w:div>
    <w:div w:id="1325428038">
      <w:bodyDiv w:val="1"/>
      <w:marLeft w:val="0"/>
      <w:marRight w:val="0"/>
      <w:marTop w:val="0"/>
      <w:marBottom w:val="0"/>
      <w:divBdr>
        <w:top w:val="none" w:sz="0" w:space="0" w:color="auto"/>
        <w:left w:val="none" w:sz="0" w:space="0" w:color="auto"/>
        <w:bottom w:val="none" w:sz="0" w:space="0" w:color="auto"/>
        <w:right w:val="none" w:sz="0" w:space="0" w:color="auto"/>
      </w:divBdr>
      <w:divsChild>
        <w:div w:id="2039232366">
          <w:marLeft w:val="0"/>
          <w:marRight w:val="0"/>
          <w:marTop w:val="240"/>
          <w:marBottom w:val="0"/>
          <w:divBdr>
            <w:top w:val="none" w:sz="0" w:space="0" w:color="auto"/>
            <w:left w:val="none" w:sz="0" w:space="0" w:color="auto"/>
            <w:bottom w:val="none" w:sz="0" w:space="0" w:color="auto"/>
            <w:right w:val="none" w:sz="0" w:space="0" w:color="auto"/>
          </w:divBdr>
        </w:div>
        <w:div w:id="133135501">
          <w:marLeft w:val="0"/>
          <w:marRight w:val="0"/>
          <w:marTop w:val="2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B84-FD06-4E67-A542-0B763126B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9666</Words>
  <Characters>58002</Characters>
  <Application>Microsoft Office Word</Application>
  <DocSecurity>0</DocSecurity>
  <Lines>483</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Józef Wąs</dc:creator>
  <cp:keywords/>
  <dc:description/>
  <cp:lastModifiedBy>Józef Wąs</cp:lastModifiedBy>
  <cp:revision>2</cp:revision>
  <cp:lastPrinted>2023-03-10T08:58:00Z</cp:lastPrinted>
  <dcterms:created xsi:type="dcterms:W3CDTF">2023-03-10T09:02:00Z</dcterms:created>
  <dcterms:modified xsi:type="dcterms:W3CDTF">2023-03-10T09:02:00Z</dcterms:modified>
</cp:coreProperties>
</file>